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34"/>
        <w:tblW w:w="0" w:type="auto"/>
        <w:tblLook w:val="04A0" w:firstRow="1" w:lastRow="0" w:firstColumn="1" w:lastColumn="0" w:noHBand="0" w:noVBand="1"/>
      </w:tblPr>
      <w:tblGrid>
        <w:gridCol w:w="9062"/>
      </w:tblGrid>
      <w:tr w:rsidR="00026663" w:rsidRPr="002E7EF5" w14:paraId="6C9D1656" w14:textId="77777777" w:rsidTr="008A25E5">
        <w:trPr>
          <w:trHeight w:val="557"/>
        </w:trPr>
        <w:tc>
          <w:tcPr>
            <w:tcW w:w="9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20FE72A6" w:rsidR="008A25E5" w:rsidRPr="002E7EF5" w:rsidRDefault="008A25E5" w:rsidP="00026663">
            <w:pPr>
              <w:pStyle w:val="Generalijeinapomena"/>
            </w:pPr>
            <w:r w:rsidRPr="002E7EF5">
              <w:rPr>
                <w:b/>
              </w:rPr>
              <w:t>E-</w:t>
            </w:r>
            <w:r w:rsidR="00AB40CD" w:rsidRPr="002E7EF5">
              <w:rPr>
                <w:b/>
              </w:rPr>
              <w:t>Smart Systems d.o.o.</w:t>
            </w:r>
            <w:r w:rsidR="00026663" w:rsidRPr="002E7EF5">
              <w:t xml:space="preserve"> | </w:t>
            </w:r>
            <w:r w:rsidR="00026663" w:rsidRPr="002E7EF5">
              <w:rPr>
                <w:b/>
              </w:rPr>
              <w:t>Adresa:</w:t>
            </w:r>
            <w:r w:rsidR="00026663" w:rsidRPr="002E7EF5">
              <w:t xml:space="preserve"> Kneza Višeslava 70a, 11030 Beograd, Srbija</w:t>
            </w:r>
            <w:r w:rsidRPr="002E7EF5">
              <w:t xml:space="preserve"> | </w:t>
            </w:r>
            <w:r w:rsidR="00026663" w:rsidRPr="002E7EF5">
              <w:rPr>
                <w:b/>
              </w:rPr>
              <w:t>Sertifikaciono telo (ESS QCA)</w:t>
            </w:r>
            <w:r w:rsidRPr="002E7EF5">
              <w:t xml:space="preserve"> | </w:t>
            </w:r>
            <w:r w:rsidR="00026663" w:rsidRPr="002E7EF5">
              <w:rPr>
                <w:b/>
              </w:rPr>
              <w:t>Tel:</w:t>
            </w:r>
            <w:r w:rsidR="00026663" w:rsidRPr="002E7EF5">
              <w:t xml:space="preserve"> 011 3050280, </w:t>
            </w:r>
            <w:r w:rsidR="00026663" w:rsidRPr="002E7EF5">
              <w:rPr>
                <w:b/>
              </w:rPr>
              <w:t>Fax:</w:t>
            </w:r>
            <w:r w:rsidR="00026663" w:rsidRPr="002E7EF5">
              <w:t xml:space="preserve"> 011 3050222</w:t>
            </w:r>
          </w:p>
          <w:p w14:paraId="32E98C17" w14:textId="77777777" w:rsidR="00026663" w:rsidRPr="002E7EF5" w:rsidRDefault="00026663" w:rsidP="008A25E5">
            <w:pPr>
              <w:pStyle w:val="Generalijeinapomena"/>
            </w:pPr>
            <w:r w:rsidRPr="002E7EF5">
              <w:rPr>
                <w:b/>
              </w:rPr>
              <w:t>E-mail:</w:t>
            </w:r>
            <w:r w:rsidRPr="002E7EF5">
              <w:t xml:space="preserve"> </w:t>
            </w:r>
            <w:r w:rsidR="008A25E5" w:rsidRPr="002E7EF5">
              <w:t xml:space="preserve">qca@e-smartsys.com  | </w:t>
            </w:r>
            <w:r w:rsidRPr="002E7EF5">
              <w:rPr>
                <w:b/>
              </w:rPr>
              <w:t>Matični broj:</w:t>
            </w:r>
            <w:r w:rsidRPr="002E7EF5">
              <w:t xml:space="preserve"> 17247565, </w:t>
            </w:r>
            <w:r w:rsidRPr="002E7EF5">
              <w:rPr>
                <w:b/>
              </w:rPr>
              <w:t>PIB:</w:t>
            </w:r>
            <w:r w:rsidRPr="002E7EF5">
              <w:t xml:space="preserve"> 101833141, </w:t>
            </w:r>
            <w:r w:rsidRPr="002E7EF5">
              <w:rPr>
                <w:b/>
              </w:rPr>
              <w:t>Šifra delatnosti</w:t>
            </w:r>
            <w:r w:rsidRPr="002E7EF5">
              <w:rPr>
                <w:b/>
                <w:color w:val="000000" w:themeColor="text1"/>
              </w:rPr>
              <w:t>:</w:t>
            </w:r>
            <w:r w:rsidRPr="002E7EF5">
              <w:rPr>
                <w:color w:val="000000" w:themeColor="text1"/>
              </w:rPr>
              <w:t xml:space="preserve"> 6201</w:t>
            </w:r>
          </w:p>
        </w:tc>
      </w:tr>
      <w:tr w:rsidR="00026663" w:rsidRPr="002E7EF5" w14:paraId="672A6659" w14:textId="77777777" w:rsidTr="00532F35">
        <w:tc>
          <w:tcPr>
            <w:tcW w:w="9288" w:type="dxa"/>
            <w:tcBorders>
              <w:top w:val="single" w:sz="4" w:space="0" w:color="000000"/>
              <w:left w:val="nil"/>
              <w:bottom w:val="single" w:sz="4" w:space="0" w:color="000000"/>
              <w:right w:val="nil"/>
            </w:tcBorders>
            <w:vAlign w:val="center"/>
          </w:tcPr>
          <w:p w14:paraId="0A37501D" w14:textId="77777777" w:rsidR="00026663" w:rsidRPr="002E7EF5" w:rsidRDefault="00026663" w:rsidP="00026663">
            <w:pPr>
              <w:rPr>
                <w:sz w:val="16"/>
                <w:szCs w:val="16"/>
                <w:lang w:val="sr-Latn-RS"/>
              </w:rPr>
            </w:pPr>
          </w:p>
        </w:tc>
      </w:tr>
      <w:tr w:rsidR="00026663" w:rsidRPr="002E7EF5" w14:paraId="257A0B48" w14:textId="77777777" w:rsidTr="008A25E5">
        <w:trPr>
          <w:trHeight w:val="708"/>
        </w:trPr>
        <w:tc>
          <w:tcPr>
            <w:tcW w:w="9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303A97D8" w:rsidR="00026663" w:rsidRPr="002E7EF5" w:rsidRDefault="00017844" w:rsidP="00026663">
            <w:pPr>
              <w:pStyle w:val="Generalijeinapomena"/>
            </w:pPr>
            <w:r w:rsidRPr="002E7EF5">
              <w:t>Ovaj dokument je vlasništvo preduzeća</w:t>
            </w:r>
            <w:r w:rsidR="008A25E5" w:rsidRPr="002E7EF5">
              <w:t xml:space="preserve"> </w:t>
            </w:r>
            <w:r w:rsidR="00AB40CD" w:rsidRPr="002E7EF5">
              <w:rPr>
                <w:b/>
              </w:rPr>
              <w:t xml:space="preserve"> E-Smart Systems d.o.o.</w:t>
            </w:r>
            <w:r w:rsidR="00AB40CD" w:rsidRPr="002E7EF5">
              <w:t xml:space="preserve"> </w:t>
            </w:r>
            <w:r w:rsidRPr="002E7EF5">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642E7FD1" w:rsidR="008A25E5" w:rsidRPr="002E7EF5" w:rsidRDefault="008A25E5" w:rsidP="00C06615">
      <w:pPr>
        <w:pStyle w:val="Title"/>
        <w:rPr>
          <w:b w:val="0"/>
          <w:sz w:val="28"/>
          <w:szCs w:val="28"/>
          <w:lang w:val="sr-Latn-RS"/>
        </w:rPr>
      </w:pPr>
    </w:p>
    <w:tbl>
      <w:tblPr>
        <w:tblStyle w:val="TableGrid"/>
        <w:tblpPr w:leftFromText="181" w:rightFromText="181" w:vertAnchor="text" w:horzAnchor="margin" w:tblpXSpec="right" w:tblpY="-169"/>
        <w:tblW w:w="0" w:type="auto"/>
        <w:tblLook w:val="04A0" w:firstRow="1" w:lastRow="0" w:firstColumn="1" w:lastColumn="0" w:noHBand="0" w:noVBand="1"/>
      </w:tblPr>
      <w:tblGrid>
        <w:gridCol w:w="1242"/>
      </w:tblGrid>
      <w:tr w:rsidR="008A25E5" w:rsidRPr="002E7EF5" w14:paraId="5B59E941" w14:textId="77777777" w:rsidTr="00CA18D5">
        <w:trPr>
          <w:trHeight w:val="260"/>
        </w:trPr>
        <w:tc>
          <w:tcPr>
            <w:tcW w:w="1242" w:type="dxa"/>
            <w:tcBorders>
              <w:top w:val="single" w:sz="4" w:space="0" w:color="000000"/>
              <w:left w:val="single" w:sz="4" w:space="0" w:color="000000"/>
              <w:bottom w:val="single" w:sz="4" w:space="0" w:color="000000"/>
              <w:right w:val="single" w:sz="4" w:space="0" w:color="000000"/>
            </w:tcBorders>
            <w:vAlign w:val="center"/>
          </w:tcPr>
          <w:p w14:paraId="6C6ECB4B" w14:textId="7785432D" w:rsidR="008A25E5" w:rsidRPr="002E7EF5" w:rsidRDefault="000025AD" w:rsidP="00E67577">
            <w:pPr>
              <w:pStyle w:val="Generalijeinapomena"/>
              <w:jc w:val="center"/>
              <w:rPr>
                <w:rStyle w:val="Strong"/>
                <w:sz w:val="18"/>
                <w:szCs w:val="18"/>
              </w:rPr>
            </w:pPr>
            <w:r w:rsidRPr="002E7EF5">
              <w:rPr>
                <w:rStyle w:val="Strong"/>
                <w:sz w:val="18"/>
                <w:szCs w:val="18"/>
              </w:rPr>
              <w:t>T-QCA-197</w:t>
            </w:r>
          </w:p>
        </w:tc>
      </w:tr>
    </w:tbl>
    <w:p w14:paraId="6AFA2641" w14:textId="66EA53C8" w:rsidR="00270EAB" w:rsidRPr="002E7EF5" w:rsidRDefault="00CA18D5" w:rsidP="417B658B">
      <w:pPr>
        <w:pStyle w:val="Title"/>
        <w:jc w:val="center"/>
        <w:rPr>
          <w:rStyle w:val="Strong"/>
          <w:sz w:val="36"/>
          <w:szCs w:val="36"/>
          <w:lang w:val="sr-Latn-RS"/>
        </w:rPr>
      </w:pPr>
      <w:r w:rsidRPr="002E7EF5">
        <w:rPr>
          <w:noProof/>
          <w:lang w:val="sr-Latn-RS" w:eastAsia="sr-Latn-RS"/>
        </w:rPr>
        <mc:AlternateContent>
          <mc:Choice Requires="wps">
            <w:drawing>
              <wp:anchor distT="0" distB="0" distL="114300" distR="114300" simplePos="0" relativeHeight="251658240" behindDoc="0" locked="0" layoutInCell="1" allowOverlap="1" wp14:anchorId="6EDF7D3E" wp14:editId="22CB0B49">
                <wp:simplePos x="0" y="0"/>
                <wp:positionH relativeFrom="column">
                  <wp:posOffset>4891405</wp:posOffset>
                </wp:positionH>
                <wp:positionV relativeFrom="paragraph">
                  <wp:posOffset>89536</wp:posOffset>
                </wp:positionV>
                <wp:extent cx="971550" cy="209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77777777" w:rsidR="0054275A" w:rsidRPr="000025AD" w:rsidRDefault="0054275A" w:rsidP="0054275A">
                            <w:pPr>
                              <w:jc w:val="center"/>
                              <w:rPr>
                                <w:rFonts w:hAnsiTheme="minorHAnsi" w:cstheme="minorHAnsi"/>
                                <w:color w:val="000000" w:themeColor="text1"/>
                                <w:sz w:val="16"/>
                                <w:szCs w:val="16"/>
                                <w:lang w:val="sr-Latn-RS"/>
                              </w:rPr>
                            </w:pPr>
                            <w:r w:rsidRPr="000025AD">
                              <w:rPr>
                                <w:rFonts w:hAnsiTheme="minorHAnsi" w:cstheme="minorHAnsi"/>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left:0;text-align:left;margin-left:385.15pt;margin-top:7.05pt;width:7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" filled="f" stroked="f">
                <v:textbox>
                  <w:txbxContent>
                    <w:p w14:paraId="3928E328" w14:textId="77777777" w:rsidR="0054275A" w:rsidRPr="000025AD" w:rsidRDefault="0054275A" w:rsidP="0054275A">
                      <w:pPr>
                        <w:jc w:val="center"/>
                        <w:rPr>
                          <w:rFonts w:hAnsiTheme="minorHAnsi" w:cstheme="minorHAnsi"/>
                          <w:color w:val="000000" w:themeColor="text1"/>
                          <w:sz w:val="16"/>
                          <w:szCs w:val="16"/>
                          <w:lang w:val="sr-Latn-RS"/>
                        </w:rPr>
                      </w:pPr>
                      <w:r w:rsidRPr="000025AD">
                        <w:rPr>
                          <w:rFonts w:hAnsiTheme="minorHAnsi" w:cstheme="minorHAnsi"/>
                          <w:sz w:val="16"/>
                          <w:szCs w:val="16"/>
                          <w:lang w:val="sr-Latn-RS"/>
                        </w:rPr>
                        <w:t>Šifra dokumenta</w:t>
                      </w:r>
                    </w:p>
                  </w:txbxContent>
                </v:textbox>
              </v:shape>
            </w:pict>
          </mc:Fallback>
        </mc:AlternateContent>
      </w:r>
    </w:p>
    <w:p w14:paraId="0071B56D" w14:textId="23E7F430" w:rsidR="000025AD" w:rsidRPr="0089364B" w:rsidRDefault="417B658B" w:rsidP="417B658B">
      <w:pPr>
        <w:pStyle w:val="Title"/>
        <w:jc w:val="center"/>
        <w:rPr>
          <w:rStyle w:val="Strong"/>
          <w:rFonts w:asciiTheme="minorHAnsi" w:hAnsiTheme="minorHAnsi" w:cstheme="minorHAnsi"/>
          <w:sz w:val="32"/>
          <w:szCs w:val="32"/>
          <w:lang w:val="sr-Latn-RS"/>
        </w:rPr>
      </w:pPr>
      <w:r w:rsidRPr="0089364B">
        <w:rPr>
          <w:rStyle w:val="Strong"/>
          <w:rFonts w:asciiTheme="minorHAnsi" w:hAnsiTheme="minorHAnsi" w:cstheme="minorHAnsi"/>
          <w:sz w:val="32"/>
          <w:szCs w:val="32"/>
          <w:lang w:val="sr-Latn-RS"/>
        </w:rPr>
        <w:t>Saglasnost sa Politikom privatnosti i zaštite podataka o ličnosti ESS QCA</w:t>
      </w:r>
    </w:p>
    <w:p w14:paraId="746F9C80" w14:textId="77777777" w:rsidR="000025AD" w:rsidRPr="0089364B" w:rsidRDefault="000025AD" w:rsidP="000025AD">
      <w:pPr>
        <w:rPr>
          <w:rFonts w:hAnsiTheme="minorHAnsi" w:cstheme="minorHAnsi"/>
          <w:lang w:val="sr-Latn-RS"/>
        </w:rPr>
      </w:pPr>
    </w:p>
    <w:p w14:paraId="2549D76A" w14:textId="77777777"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Datum stupanja na snagu: </w:t>
      </w:r>
      <w:r w:rsidRPr="0089364B">
        <w:rPr>
          <w:rFonts w:hAnsiTheme="minorHAnsi" w:cstheme="minorHAnsi"/>
          <w:sz w:val="20"/>
          <w:szCs w:val="20"/>
          <w:lang w:val="sr-Latn-RS"/>
        </w:rPr>
        <w:tab/>
        <w:t>24.05.2018.</w:t>
      </w:r>
    </w:p>
    <w:p w14:paraId="1CD9B58F" w14:textId="18A85267" w:rsidR="000025AD" w:rsidRPr="0089364B" w:rsidRDefault="000025AD" w:rsidP="000025AD">
      <w:pPr>
        <w:jc w:val="both"/>
        <w:rPr>
          <w:rFonts w:hAnsiTheme="minorHAnsi" w:cstheme="minorBidi"/>
          <w:sz w:val="20"/>
          <w:szCs w:val="20"/>
          <w:lang w:val="sr-Latn-RS"/>
        </w:rPr>
      </w:pPr>
      <w:r w:rsidRPr="6F1A7EA6">
        <w:rPr>
          <w:rFonts w:hAnsiTheme="minorHAnsi" w:cstheme="minorBidi"/>
          <w:sz w:val="20"/>
          <w:szCs w:val="20"/>
          <w:lang w:val="sr-Latn-RS"/>
        </w:rPr>
        <w:t xml:space="preserve">Datum poslednjeg ažuriranja: </w:t>
      </w:r>
      <w:r w:rsidRPr="0089364B">
        <w:rPr>
          <w:rFonts w:hAnsiTheme="minorHAnsi" w:cstheme="minorHAnsi"/>
          <w:sz w:val="20"/>
          <w:szCs w:val="20"/>
          <w:lang w:val="sr-Latn-RS"/>
        </w:rPr>
        <w:tab/>
      </w:r>
      <w:r w:rsidR="005B1DB9">
        <w:rPr>
          <w:rFonts w:hAnsiTheme="minorHAnsi" w:cstheme="minorHAnsi"/>
          <w:sz w:val="20"/>
          <w:szCs w:val="20"/>
          <w:lang w:val="sr-Latn-RS"/>
        </w:rPr>
        <w:t>02</w:t>
      </w:r>
      <w:r w:rsidR="0C907BE1" w:rsidRPr="6F1A7EA6">
        <w:rPr>
          <w:rFonts w:hAnsiTheme="minorHAnsi" w:cstheme="minorBidi"/>
          <w:sz w:val="20"/>
          <w:szCs w:val="20"/>
          <w:lang w:val="sr-Latn-RS"/>
        </w:rPr>
        <w:t>.</w:t>
      </w:r>
      <w:r w:rsidR="67855141" w:rsidRPr="6F1A7EA6">
        <w:rPr>
          <w:rFonts w:hAnsiTheme="minorHAnsi" w:cstheme="minorBidi"/>
          <w:sz w:val="20"/>
          <w:szCs w:val="20"/>
          <w:lang w:val="sr-Latn-RS"/>
        </w:rPr>
        <w:t>1</w:t>
      </w:r>
      <w:r w:rsidR="0C907BE1" w:rsidRPr="6F1A7EA6">
        <w:rPr>
          <w:rFonts w:hAnsiTheme="minorHAnsi" w:cstheme="minorBidi"/>
          <w:sz w:val="20"/>
          <w:szCs w:val="20"/>
          <w:lang w:val="sr-Latn-RS"/>
        </w:rPr>
        <w:t>0</w:t>
      </w:r>
      <w:r w:rsidRPr="6F1A7EA6">
        <w:rPr>
          <w:rFonts w:hAnsiTheme="minorHAnsi" w:cstheme="minorBidi"/>
          <w:sz w:val="20"/>
          <w:szCs w:val="20"/>
          <w:lang w:val="sr-Latn-RS"/>
        </w:rPr>
        <w:t>.20</w:t>
      </w:r>
      <w:r w:rsidR="00D977CC" w:rsidRPr="6F1A7EA6">
        <w:rPr>
          <w:rFonts w:hAnsiTheme="minorHAnsi" w:cstheme="minorBidi"/>
          <w:sz w:val="20"/>
          <w:szCs w:val="20"/>
          <w:lang w:val="sr-Latn-RS"/>
        </w:rPr>
        <w:t>20</w:t>
      </w:r>
      <w:r w:rsidRPr="6F1A7EA6">
        <w:rPr>
          <w:rFonts w:hAnsiTheme="minorHAnsi" w:cstheme="minorBidi"/>
          <w:sz w:val="20"/>
          <w:szCs w:val="20"/>
          <w:lang w:val="sr-Latn-RS"/>
        </w:rPr>
        <w:t xml:space="preserve">. </w:t>
      </w:r>
    </w:p>
    <w:p w14:paraId="6716E8D4" w14:textId="34EA5951"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Kompanija E-Smart Systems</w:t>
      </w:r>
      <w:r w:rsidR="00AB40CD" w:rsidRPr="0089364B">
        <w:rPr>
          <w:rFonts w:hAnsiTheme="minorHAnsi" w:cstheme="minorHAnsi"/>
          <w:sz w:val="20"/>
          <w:szCs w:val="20"/>
          <w:lang w:val="sr-Latn-RS"/>
        </w:rPr>
        <w:t xml:space="preserve"> d.o.o.</w:t>
      </w:r>
      <w:r w:rsidRPr="0089364B">
        <w:rPr>
          <w:rFonts w:hAnsiTheme="minorHAnsi" w:cstheme="minorHAnsi"/>
          <w:sz w:val="20"/>
          <w:szCs w:val="20"/>
          <w:lang w:val="sr-Latn-RS"/>
        </w:rPr>
        <w:t xml:space="preserve"> koja posluje na tržištu Republike Srbije od 2000. godine, pružajući širok dijapazon usluga iz domena informacionih tehnologija, a posebno tehnologija iz oblasti informacione bezbednosti, od 2014.</w:t>
      </w:r>
      <w:r w:rsidR="00CC127C">
        <w:rPr>
          <w:rFonts w:hAnsiTheme="minorHAnsi" w:cstheme="minorHAnsi"/>
          <w:sz w:val="20"/>
          <w:szCs w:val="20"/>
          <w:lang w:val="sr-Latn-RS"/>
        </w:rPr>
        <w:t xml:space="preserve"> godine</w:t>
      </w:r>
      <w:r w:rsidRPr="0089364B">
        <w:rPr>
          <w:rFonts w:hAnsiTheme="minorHAnsi" w:cstheme="minorHAnsi"/>
          <w:sz w:val="20"/>
          <w:szCs w:val="20"/>
          <w:lang w:val="sr-Latn-RS"/>
        </w:rPr>
        <w:t xml:space="preserve"> pruža i uslugu kvalifikovanog sertifik</w:t>
      </w:r>
      <w:r w:rsidR="007D6080">
        <w:rPr>
          <w:rFonts w:hAnsiTheme="minorHAnsi" w:cstheme="minorHAnsi"/>
          <w:sz w:val="20"/>
          <w:szCs w:val="20"/>
          <w:lang w:val="sr-Latn-RS"/>
        </w:rPr>
        <w:t>a</w:t>
      </w:r>
      <w:r w:rsidR="0072546D">
        <w:rPr>
          <w:rFonts w:hAnsiTheme="minorHAnsi" w:cstheme="minorHAnsi"/>
          <w:sz w:val="20"/>
          <w:szCs w:val="20"/>
          <w:lang w:val="sr-Latn-RS"/>
        </w:rPr>
        <w:t>cion</w:t>
      </w:r>
      <w:r w:rsidRPr="0089364B">
        <w:rPr>
          <w:rFonts w:hAnsiTheme="minorHAnsi" w:cstheme="minorHAnsi"/>
          <w:sz w:val="20"/>
          <w:szCs w:val="20"/>
          <w:lang w:val="sr-Latn-RS"/>
        </w:rPr>
        <w:t xml:space="preserve">og tela prema važećim zakonskim regulativama, a koja je sertifikovana od strane nadležnih tela Republike Srbije pod registrovanim </w:t>
      </w:r>
      <w:r w:rsidR="0072546D">
        <w:rPr>
          <w:rFonts w:hAnsiTheme="minorHAnsi" w:cstheme="minorHAnsi"/>
          <w:sz w:val="20"/>
          <w:szCs w:val="20"/>
          <w:lang w:val="sr-Latn-RS"/>
        </w:rPr>
        <w:t>imenom</w:t>
      </w:r>
      <w:r w:rsidRPr="0089364B">
        <w:rPr>
          <w:rFonts w:hAnsiTheme="minorHAnsi" w:cstheme="minorHAnsi"/>
          <w:sz w:val="20"/>
          <w:szCs w:val="20"/>
          <w:lang w:val="sr-Latn-RS"/>
        </w:rPr>
        <w:t xml:space="preserve"> ESS QCA.</w:t>
      </w:r>
    </w:p>
    <w:p w14:paraId="74EF0636" w14:textId="5B423DFB"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ESS QCA je posvećen zaštiti privatnosti i bezbednosti Vaših podataka</w:t>
      </w:r>
      <w:r w:rsidR="00901AFF">
        <w:rPr>
          <w:rFonts w:hAnsiTheme="minorHAnsi" w:cstheme="minorHAnsi"/>
          <w:sz w:val="20"/>
          <w:szCs w:val="20"/>
          <w:lang w:val="sr-Latn-RS"/>
        </w:rPr>
        <w:t xml:space="preserve"> o ličnosti</w:t>
      </w:r>
      <w:r w:rsidRPr="0089364B">
        <w:rPr>
          <w:rFonts w:hAnsiTheme="minorHAnsi" w:cstheme="minorHAnsi"/>
          <w:sz w:val="20"/>
          <w:szCs w:val="20"/>
          <w:lang w:val="sr-Latn-RS"/>
        </w:rPr>
        <w:t>. Podaci</w:t>
      </w:r>
      <w:r w:rsidR="00901AFF">
        <w:rPr>
          <w:rFonts w:hAnsiTheme="minorHAnsi" w:cstheme="minorHAnsi"/>
          <w:sz w:val="20"/>
          <w:szCs w:val="20"/>
          <w:lang w:val="sr-Latn-RS"/>
        </w:rPr>
        <w:t xml:space="preserve"> o ličnosti</w:t>
      </w:r>
      <w:r w:rsidRPr="0089364B">
        <w:rPr>
          <w:rFonts w:hAnsiTheme="minorHAnsi" w:cstheme="minorHAnsi"/>
          <w:sz w:val="20"/>
          <w:szCs w:val="20"/>
          <w:lang w:val="sr-Latn-RS"/>
        </w:rPr>
        <w:t xml:space="preserve"> koje o Vama čuvamo u našem informacionom i poslovnom sistemu namenjeni su isključivo procesima izdavanja i upravljanja izdatim kvalifikovanim sertifikatima</w:t>
      </w:r>
      <w:r w:rsidR="00200354" w:rsidRPr="0089364B">
        <w:rPr>
          <w:rFonts w:hAnsiTheme="minorHAnsi" w:cstheme="minorHAnsi"/>
          <w:sz w:val="20"/>
          <w:szCs w:val="20"/>
          <w:lang w:val="sr-Latn-RS"/>
        </w:rPr>
        <w:t xml:space="preserve"> za elektronski potpis</w:t>
      </w:r>
      <w:r w:rsidRPr="0089364B">
        <w:rPr>
          <w:rFonts w:hAnsiTheme="minorHAnsi" w:cstheme="minorHAnsi"/>
          <w:sz w:val="20"/>
          <w:szCs w:val="20"/>
          <w:lang w:val="sr-Latn-RS"/>
        </w:rPr>
        <w:t xml:space="preserve"> sa ciljem da Vam pružimo najviši nivo kvaliteta ovih usluga, a u skladu sa zakonom.</w:t>
      </w:r>
    </w:p>
    <w:p w14:paraId="10CE2B13" w14:textId="0A3C069E" w:rsidR="000025AD" w:rsidRPr="0089364B" w:rsidRDefault="000025AD" w:rsidP="5744A45A">
      <w:pPr>
        <w:jc w:val="both"/>
        <w:rPr>
          <w:rFonts w:hAnsiTheme="minorHAnsi" w:cstheme="minorBidi"/>
          <w:lang w:val="sr-Latn-RS"/>
        </w:rPr>
      </w:pPr>
      <w:r w:rsidRPr="5744A45A">
        <w:rPr>
          <w:rFonts w:hAnsiTheme="minorHAnsi" w:cstheme="minorBidi"/>
          <w:sz w:val="20"/>
          <w:szCs w:val="20"/>
          <w:lang w:val="sr-Latn-RS"/>
        </w:rPr>
        <w:t>Ovaj dokument je napisan sa ciljem da Vam pruži sve potrebne informacije vezane za zaštitu privatnosti i bezbednosti Vaših podataka</w:t>
      </w:r>
      <w:r w:rsidR="005C033A" w:rsidRPr="5744A45A">
        <w:rPr>
          <w:rFonts w:hAnsiTheme="minorHAnsi" w:cstheme="minorBidi"/>
          <w:sz w:val="20"/>
          <w:szCs w:val="20"/>
          <w:lang w:val="sr-Latn-RS"/>
        </w:rPr>
        <w:t xml:space="preserve"> o ličnosti</w:t>
      </w:r>
      <w:r w:rsidRPr="5744A45A">
        <w:rPr>
          <w:rFonts w:hAnsiTheme="minorHAnsi" w:cstheme="minorBidi"/>
          <w:sz w:val="20"/>
          <w:szCs w:val="20"/>
          <w:lang w:val="sr-Latn-RS"/>
        </w:rPr>
        <w:t>, pri čemu zadržavamo pravo povremene promene ove politike, pa Vas molimo da periodično proverite njenu ažurnu verziju na</w:t>
      </w:r>
      <w:r w:rsidR="00200354" w:rsidRPr="5744A45A">
        <w:rPr>
          <w:rFonts w:hAnsiTheme="minorHAnsi" w:cstheme="minorBidi"/>
          <w:sz w:val="20"/>
          <w:szCs w:val="20"/>
          <w:lang w:val="sr-Latn-RS"/>
        </w:rPr>
        <w:t xml:space="preserve"> portalu</w:t>
      </w:r>
      <w:r w:rsidRPr="5744A45A">
        <w:rPr>
          <w:rFonts w:hAnsiTheme="minorHAnsi" w:cstheme="minorBidi"/>
          <w:sz w:val="20"/>
          <w:szCs w:val="20"/>
          <w:lang w:val="sr-Latn-RS"/>
        </w:rPr>
        <w:t xml:space="preserve"> </w:t>
      </w:r>
      <w:hyperlink r:id="rId11">
        <w:r w:rsidRPr="5744A45A">
          <w:rPr>
            <w:rStyle w:val="Hyperlink"/>
            <w:rFonts w:eastAsiaTheme="majorEastAsia" w:hAnsiTheme="minorHAnsi" w:cstheme="minorBidi"/>
            <w:sz w:val="20"/>
            <w:szCs w:val="20"/>
            <w:lang w:val="sr-Latn-RS"/>
          </w:rPr>
          <w:t>http</w:t>
        </w:r>
        <w:r w:rsidR="27C2D455" w:rsidRPr="5744A45A">
          <w:rPr>
            <w:rStyle w:val="Hyperlink"/>
            <w:rFonts w:eastAsiaTheme="majorEastAsia" w:hAnsiTheme="minorHAnsi" w:cstheme="minorBidi"/>
            <w:sz w:val="20"/>
            <w:szCs w:val="20"/>
            <w:lang w:val="sr-Latn-RS"/>
          </w:rPr>
          <w:t>s</w:t>
        </w:r>
        <w:r w:rsidRPr="5744A45A">
          <w:rPr>
            <w:rStyle w:val="Hyperlink"/>
            <w:rFonts w:eastAsiaTheme="majorEastAsia" w:hAnsiTheme="minorHAnsi" w:cstheme="minorBidi"/>
            <w:sz w:val="20"/>
            <w:szCs w:val="20"/>
            <w:lang w:val="sr-Latn-RS"/>
          </w:rPr>
          <w:t>://qca.e-smartsys.com</w:t>
        </w:r>
      </w:hyperlink>
      <w:r w:rsidRPr="5744A45A">
        <w:rPr>
          <w:rFonts w:hAnsiTheme="minorHAnsi" w:cstheme="minorBidi"/>
          <w:sz w:val="20"/>
          <w:szCs w:val="20"/>
          <w:lang w:val="sr-Latn-RS"/>
        </w:rPr>
        <w:t>, gde možete pronaći i kontakt podatke za dalje konsultacije ukoliko Vam budu bile potrebne.</w:t>
      </w:r>
    </w:p>
    <w:p w14:paraId="50572948" w14:textId="0CDD1664" w:rsidR="000025AD" w:rsidRPr="0089364B" w:rsidRDefault="000025AD" w:rsidP="0042751D">
      <w:pPr>
        <w:pStyle w:val="ListParagraph"/>
        <w:numPr>
          <w:ilvl w:val="0"/>
          <w:numId w:val="4"/>
        </w:numPr>
        <w:jc w:val="both"/>
        <w:rPr>
          <w:rStyle w:val="Strong"/>
          <w:rFonts w:asciiTheme="minorHAnsi" w:hAnsiTheme="minorHAnsi" w:cstheme="minorHAnsi"/>
          <w:sz w:val="20"/>
          <w:szCs w:val="20"/>
          <w:lang w:val="sr-Latn-RS"/>
        </w:rPr>
      </w:pPr>
      <w:r w:rsidRPr="0089364B">
        <w:rPr>
          <w:rStyle w:val="Strong"/>
          <w:rFonts w:asciiTheme="minorHAnsi" w:hAnsiTheme="minorHAnsi" w:cstheme="minorHAnsi"/>
          <w:sz w:val="20"/>
          <w:szCs w:val="20"/>
          <w:lang w:val="sr-Latn-RS"/>
        </w:rPr>
        <w:t xml:space="preserve">Principi obrade podataka </w:t>
      </w:r>
      <w:r w:rsidR="005C033A">
        <w:rPr>
          <w:rStyle w:val="Strong"/>
          <w:rFonts w:asciiTheme="minorHAnsi" w:hAnsiTheme="minorHAnsi" w:cstheme="minorHAnsi"/>
          <w:sz w:val="20"/>
          <w:szCs w:val="20"/>
          <w:lang w:val="sr-Latn-RS"/>
        </w:rPr>
        <w:t>o ličnosti</w:t>
      </w:r>
    </w:p>
    <w:p w14:paraId="3AD77D88" w14:textId="2EE57AA1"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U tehnički i poslovni sistem ESS QCA ugrađene su najbolje prakse i kontrole zaštite informacija u obradi koje Vama, kao našim korisnicima</w:t>
      </w:r>
      <w:r w:rsidR="00391DDC">
        <w:rPr>
          <w:rFonts w:hAnsiTheme="minorHAnsi" w:cstheme="minorHAnsi"/>
          <w:sz w:val="20"/>
          <w:szCs w:val="20"/>
          <w:lang w:val="sr-Latn-RS"/>
        </w:rPr>
        <w:t>,</w:t>
      </w:r>
      <w:r w:rsidRPr="0089364B">
        <w:rPr>
          <w:rFonts w:hAnsiTheme="minorHAnsi" w:cstheme="minorHAnsi"/>
          <w:sz w:val="20"/>
          <w:szCs w:val="20"/>
          <w:lang w:val="sr-Latn-RS"/>
        </w:rPr>
        <w:t xml:space="preserve"> obezbeđuju:</w:t>
      </w:r>
    </w:p>
    <w:p w14:paraId="77F7A418" w14:textId="6CF9983E" w:rsidR="000025AD" w:rsidRPr="0089364B" w:rsidRDefault="000025AD" w:rsidP="0042751D">
      <w:pPr>
        <w:pStyle w:val="ListParagraph"/>
        <w:numPr>
          <w:ilvl w:val="0"/>
          <w:numId w:val="2"/>
        </w:numPr>
        <w:jc w:val="both"/>
        <w:rPr>
          <w:rFonts w:hAnsiTheme="minorHAnsi" w:cstheme="minorHAnsi"/>
          <w:sz w:val="20"/>
          <w:szCs w:val="20"/>
          <w:lang w:val="sr-Latn-RS"/>
        </w:rPr>
      </w:pPr>
      <w:r w:rsidRPr="0089364B">
        <w:rPr>
          <w:rFonts w:hAnsiTheme="minorHAnsi" w:cstheme="minorHAnsi"/>
          <w:sz w:val="20"/>
          <w:szCs w:val="20"/>
          <w:lang w:val="sr-Latn-RS"/>
        </w:rPr>
        <w:t xml:space="preserve">Transparentni uvid u konačan skup Vaših podataka </w:t>
      </w:r>
      <w:r w:rsidR="005C033A">
        <w:rPr>
          <w:rFonts w:hAnsiTheme="minorHAnsi" w:cstheme="minorHAnsi"/>
          <w:sz w:val="20"/>
          <w:szCs w:val="20"/>
          <w:lang w:val="sr-Latn-RS"/>
        </w:rPr>
        <w:t xml:space="preserve">o ličnosti </w:t>
      </w:r>
      <w:r w:rsidRPr="0089364B">
        <w:rPr>
          <w:rFonts w:hAnsiTheme="minorHAnsi" w:cstheme="minorHAnsi"/>
          <w:sz w:val="20"/>
          <w:szCs w:val="20"/>
          <w:lang w:val="sr-Latn-RS"/>
        </w:rPr>
        <w:t xml:space="preserve">koje ESS QCA procesi izdavanja i upravljanja izdatim kvalifikovanim sertifikatima zahtevaju i načine na koji se ovi podaci u sistemu obrađuju, čuvaju, štite, publikuju, arhiviraju i uništavaju, a u skladu sa: </w:t>
      </w:r>
    </w:p>
    <w:p w14:paraId="58721EB4" w14:textId="77777777" w:rsidR="002047E5" w:rsidRPr="002047E5" w:rsidRDefault="000025AD" w:rsidP="0042751D">
      <w:pPr>
        <w:pStyle w:val="ListParagraph"/>
        <w:numPr>
          <w:ilvl w:val="1"/>
          <w:numId w:val="2"/>
        </w:numPr>
        <w:jc w:val="both"/>
        <w:rPr>
          <w:rFonts w:hAnsiTheme="minorHAnsi" w:cstheme="minorHAnsi"/>
          <w:sz w:val="20"/>
          <w:szCs w:val="20"/>
          <w:lang w:val="sr-Latn-RS"/>
        </w:rPr>
      </w:pPr>
      <w:r w:rsidRPr="002047E5">
        <w:rPr>
          <w:rFonts w:hAnsiTheme="minorHAnsi" w:cstheme="minorHAnsi"/>
          <w:sz w:val="20"/>
          <w:szCs w:val="20"/>
          <w:lang w:val="sr-Latn-RS"/>
        </w:rPr>
        <w:t xml:space="preserve">Zakonom o zaštiti podataka o ličnosti </w:t>
      </w:r>
      <w:r w:rsidR="002047E5" w:rsidRPr="008C6D07">
        <w:rPr>
          <w:rFonts w:hAnsiTheme="minorHAnsi" w:cstheme="minorBidi"/>
          <w:lang w:val="sr-Latn-RS"/>
        </w:rPr>
        <w:t>("Sl. glasnik RS", br. 87/2018)</w:t>
      </w:r>
    </w:p>
    <w:p w14:paraId="44FB318F" w14:textId="08419EB4" w:rsidR="000025AD" w:rsidRPr="002047E5" w:rsidRDefault="000025AD" w:rsidP="0042751D">
      <w:pPr>
        <w:pStyle w:val="ListParagraph"/>
        <w:numPr>
          <w:ilvl w:val="1"/>
          <w:numId w:val="2"/>
        </w:numPr>
        <w:jc w:val="both"/>
        <w:rPr>
          <w:rFonts w:hAnsiTheme="minorHAnsi" w:cstheme="minorHAnsi"/>
          <w:sz w:val="20"/>
          <w:szCs w:val="20"/>
          <w:lang w:val="sr-Latn-RS"/>
        </w:rPr>
      </w:pPr>
      <w:r w:rsidRPr="002047E5">
        <w:rPr>
          <w:rFonts w:hAnsiTheme="minorHAnsi" w:cstheme="minorHAnsi"/>
          <w:sz w:val="20"/>
          <w:szCs w:val="20"/>
          <w:lang w:val="sr-Latn-RS"/>
        </w:rPr>
        <w:t xml:space="preserve">Zakon o elektronskom dokumentu, elektronskoj identifikaciji i uslugama od poverenja u elektronskom poslovanju ("Sl. glasnik RS", br. 94/2017) </w:t>
      </w:r>
    </w:p>
    <w:p w14:paraId="73A9087F" w14:textId="77777777" w:rsidR="000025AD" w:rsidRPr="0089364B" w:rsidRDefault="000025AD" w:rsidP="0042751D">
      <w:pPr>
        <w:pStyle w:val="ListParagraph"/>
        <w:numPr>
          <w:ilvl w:val="1"/>
          <w:numId w:val="2"/>
        </w:numPr>
        <w:jc w:val="both"/>
        <w:rPr>
          <w:rFonts w:hAnsiTheme="minorHAnsi" w:cstheme="minorHAnsi"/>
          <w:sz w:val="20"/>
          <w:szCs w:val="20"/>
          <w:lang w:val="sr-Latn-RS"/>
        </w:rPr>
      </w:pPr>
      <w:r w:rsidRPr="0089364B">
        <w:rPr>
          <w:rFonts w:hAnsiTheme="minorHAnsi" w:cstheme="minorHAnsi"/>
          <w:sz w:val="20"/>
          <w:szCs w:val="20"/>
          <w:lang w:val="sr-Latn-RS"/>
        </w:rPr>
        <w:t>i pratećom podzakonskom regulativom.</w:t>
      </w:r>
    </w:p>
    <w:p w14:paraId="36B7F044" w14:textId="70BE669F" w:rsidR="000025AD" w:rsidRPr="0089364B" w:rsidRDefault="000025AD" w:rsidP="000025AD">
      <w:pPr>
        <w:ind w:left="720"/>
        <w:jc w:val="both"/>
        <w:rPr>
          <w:rFonts w:hAnsiTheme="minorHAnsi" w:cstheme="minorHAnsi"/>
          <w:sz w:val="20"/>
          <w:szCs w:val="20"/>
          <w:lang w:val="sr-Latn-RS"/>
        </w:rPr>
      </w:pPr>
      <w:r w:rsidRPr="0089364B">
        <w:rPr>
          <w:rFonts w:hAnsiTheme="minorHAnsi" w:cstheme="minorHAnsi"/>
          <w:sz w:val="20"/>
          <w:szCs w:val="20"/>
          <w:lang w:val="sr-Latn-RS"/>
        </w:rPr>
        <w:t xml:space="preserve">U cilju obezbeđenja transparentnosti, ESS QCA pre evidencije podataka u informacionom sistemu, od Vas </w:t>
      </w:r>
      <w:r w:rsidR="002047E5">
        <w:rPr>
          <w:rFonts w:hAnsiTheme="minorHAnsi" w:cstheme="minorHAnsi"/>
          <w:sz w:val="20"/>
          <w:szCs w:val="20"/>
          <w:lang w:val="sr-Latn-RS"/>
        </w:rPr>
        <w:t>dobija</w:t>
      </w:r>
      <w:r w:rsidRPr="0089364B">
        <w:rPr>
          <w:rFonts w:hAnsiTheme="minorHAnsi" w:cstheme="minorHAnsi"/>
          <w:sz w:val="20"/>
          <w:szCs w:val="20"/>
          <w:lang w:val="sr-Latn-RS"/>
        </w:rPr>
        <w:t xml:space="preserve"> zahtev u okviru kojeg navodite </w:t>
      </w:r>
      <w:r w:rsidRPr="0089364B">
        <w:rPr>
          <w:rFonts w:hAnsiTheme="minorHAnsi" w:cstheme="minorHAnsi"/>
          <w:b/>
          <w:sz w:val="20"/>
          <w:szCs w:val="20"/>
          <w:lang w:val="sr-Latn-RS"/>
        </w:rPr>
        <w:t>sve</w:t>
      </w:r>
      <w:r w:rsidRPr="0089364B">
        <w:rPr>
          <w:rFonts w:hAnsiTheme="minorHAnsi" w:cstheme="minorHAnsi"/>
          <w:sz w:val="20"/>
          <w:szCs w:val="20"/>
          <w:lang w:val="sr-Latn-RS"/>
        </w:rPr>
        <w:t xml:space="preserve"> </w:t>
      </w:r>
      <w:r w:rsidR="0040196F">
        <w:rPr>
          <w:rFonts w:hAnsiTheme="minorHAnsi" w:cstheme="minorHAnsi"/>
          <w:sz w:val="20"/>
          <w:szCs w:val="20"/>
          <w:lang w:val="sr-Latn-RS"/>
        </w:rPr>
        <w:t xml:space="preserve">Vaše </w:t>
      </w:r>
      <w:r w:rsidRPr="0089364B">
        <w:rPr>
          <w:rFonts w:hAnsiTheme="minorHAnsi" w:cstheme="minorHAnsi"/>
          <w:sz w:val="20"/>
          <w:szCs w:val="20"/>
          <w:lang w:val="sr-Latn-RS"/>
        </w:rPr>
        <w:t xml:space="preserve">podatke </w:t>
      </w:r>
      <w:r w:rsidR="005C033A">
        <w:rPr>
          <w:rFonts w:hAnsiTheme="minorHAnsi" w:cstheme="minorHAnsi"/>
          <w:sz w:val="20"/>
          <w:szCs w:val="20"/>
          <w:lang w:val="sr-Latn-RS"/>
        </w:rPr>
        <w:t xml:space="preserve">o ličnosti </w:t>
      </w:r>
      <w:r w:rsidRPr="0089364B">
        <w:rPr>
          <w:rFonts w:hAnsiTheme="minorHAnsi" w:cstheme="minorHAnsi"/>
          <w:sz w:val="20"/>
          <w:szCs w:val="20"/>
          <w:lang w:val="sr-Latn-RS"/>
        </w:rPr>
        <w:t>koj</w:t>
      </w:r>
      <w:r w:rsidR="0040196F">
        <w:rPr>
          <w:rFonts w:hAnsiTheme="minorHAnsi" w:cstheme="minorHAnsi"/>
          <w:sz w:val="20"/>
          <w:szCs w:val="20"/>
          <w:lang w:val="sr-Latn-RS"/>
        </w:rPr>
        <w:t>i će se čuvati</w:t>
      </w:r>
      <w:r w:rsidRPr="0089364B">
        <w:rPr>
          <w:rFonts w:hAnsiTheme="minorHAnsi" w:cstheme="minorHAnsi"/>
          <w:sz w:val="20"/>
          <w:szCs w:val="20"/>
          <w:lang w:val="sr-Latn-RS"/>
        </w:rPr>
        <w:t>, a potrebni su za uspešnu realizaciju procesa izdavanja i identifikacije. Osim ovih, o Vama u sistemu neće biti čuvani drugi podaci.</w:t>
      </w:r>
    </w:p>
    <w:p w14:paraId="49892B8E" w14:textId="1D1644CD" w:rsidR="000025AD" w:rsidRPr="0089364B" w:rsidRDefault="001C6404" w:rsidP="0042751D">
      <w:pPr>
        <w:pStyle w:val="ListParagraph"/>
        <w:numPr>
          <w:ilvl w:val="0"/>
          <w:numId w:val="2"/>
        </w:numPr>
        <w:jc w:val="both"/>
        <w:rPr>
          <w:rFonts w:hAnsiTheme="minorHAnsi" w:cstheme="minorHAnsi"/>
          <w:sz w:val="20"/>
          <w:szCs w:val="20"/>
          <w:lang w:val="sr-Latn-RS"/>
        </w:rPr>
      </w:pPr>
      <w:r>
        <w:rPr>
          <w:rFonts w:hAnsiTheme="minorHAnsi" w:cstheme="minorHAnsi"/>
          <w:sz w:val="20"/>
          <w:szCs w:val="20"/>
          <w:lang w:val="sr-Latn-RS"/>
        </w:rPr>
        <w:t>Z</w:t>
      </w:r>
      <w:r w:rsidR="000025AD" w:rsidRPr="0089364B">
        <w:rPr>
          <w:rFonts w:hAnsiTheme="minorHAnsi" w:cstheme="minorHAnsi"/>
          <w:sz w:val="20"/>
          <w:szCs w:val="20"/>
          <w:lang w:val="sr-Latn-RS"/>
        </w:rPr>
        <w:t xml:space="preserve">aštitu Vaših podataka </w:t>
      </w:r>
      <w:r w:rsidR="005C033A">
        <w:rPr>
          <w:rFonts w:hAnsiTheme="minorHAnsi" w:cstheme="minorHAnsi"/>
          <w:sz w:val="20"/>
          <w:szCs w:val="20"/>
          <w:lang w:val="sr-Latn-RS"/>
        </w:rPr>
        <w:t xml:space="preserve">o ličnosti </w:t>
      </w:r>
      <w:r w:rsidR="000025AD" w:rsidRPr="0089364B">
        <w:rPr>
          <w:rFonts w:hAnsiTheme="minorHAnsi" w:cstheme="minorHAnsi"/>
          <w:sz w:val="20"/>
          <w:szCs w:val="20"/>
          <w:lang w:val="sr-Latn-RS"/>
        </w:rPr>
        <w:t>od trenutka unosa u sistem ESS QCA do trenutka kada će biti obrisani, koja se bazira na mehanizmima enkripcije za zaštitu tajnosti i mehanizmu elektronskog potpisa za zaštitu integriteta i autentičnosti</w:t>
      </w:r>
    </w:p>
    <w:p w14:paraId="2E58D209" w14:textId="73372904" w:rsidR="000025AD" w:rsidRPr="0089364B" w:rsidRDefault="001C6404" w:rsidP="0042751D">
      <w:pPr>
        <w:pStyle w:val="ListParagraph"/>
        <w:numPr>
          <w:ilvl w:val="0"/>
          <w:numId w:val="2"/>
        </w:numPr>
        <w:jc w:val="both"/>
        <w:rPr>
          <w:rFonts w:hAnsiTheme="minorHAnsi" w:cstheme="minorHAnsi"/>
          <w:sz w:val="20"/>
          <w:szCs w:val="20"/>
          <w:lang w:val="sr-Latn-RS"/>
        </w:rPr>
      </w:pPr>
      <w:r>
        <w:rPr>
          <w:rFonts w:hAnsiTheme="minorHAnsi" w:cstheme="minorHAnsi"/>
          <w:sz w:val="20"/>
          <w:szCs w:val="20"/>
          <w:lang w:val="sr-Latn-RS"/>
        </w:rPr>
        <w:t>B</w:t>
      </w:r>
      <w:r w:rsidR="000025AD" w:rsidRPr="0089364B">
        <w:rPr>
          <w:rFonts w:hAnsiTheme="minorHAnsi" w:cstheme="minorHAnsi"/>
          <w:sz w:val="20"/>
          <w:szCs w:val="20"/>
          <w:lang w:val="sr-Latn-RS"/>
        </w:rPr>
        <w:t>risanje Vaših podataka</w:t>
      </w:r>
      <w:r w:rsidR="000B7F57">
        <w:rPr>
          <w:rFonts w:hAnsiTheme="minorHAnsi" w:cstheme="minorHAnsi"/>
          <w:sz w:val="20"/>
          <w:szCs w:val="20"/>
          <w:lang w:val="sr-Latn-RS"/>
        </w:rPr>
        <w:t xml:space="preserve"> o ličnosti</w:t>
      </w:r>
      <w:r w:rsidR="000025AD" w:rsidRPr="0089364B">
        <w:rPr>
          <w:rFonts w:hAnsiTheme="minorHAnsi" w:cstheme="minorHAnsi"/>
          <w:sz w:val="20"/>
          <w:szCs w:val="20"/>
          <w:lang w:val="sr-Latn-RS"/>
        </w:rPr>
        <w:t>, koji su vezani za pruženu uslugu izdavanja, po isteku zakonskog roka čuvanja od 10 godina nakon isteka ili povlačenja Vašeg kvalifikovanog sertifikata za elektronski potpis.</w:t>
      </w:r>
    </w:p>
    <w:p w14:paraId="31B2341C" w14:textId="77777777" w:rsidR="000025AD" w:rsidRPr="0089364B" w:rsidRDefault="000025AD" w:rsidP="00842EF7">
      <w:pPr>
        <w:pStyle w:val="ListParagraph"/>
        <w:jc w:val="both"/>
        <w:rPr>
          <w:rFonts w:hAnsiTheme="minorHAnsi" w:cstheme="minorHAnsi"/>
          <w:sz w:val="20"/>
          <w:szCs w:val="20"/>
          <w:lang w:val="sr-Latn-RS"/>
        </w:rPr>
      </w:pPr>
    </w:p>
    <w:p w14:paraId="2C8A4FC3" w14:textId="5502DB44" w:rsidR="000025AD" w:rsidRPr="0089364B" w:rsidRDefault="006E2724" w:rsidP="0042751D">
      <w:pPr>
        <w:pStyle w:val="ListParagraph"/>
        <w:numPr>
          <w:ilvl w:val="0"/>
          <w:numId w:val="4"/>
        </w:numPr>
        <w:jc w:val="both"/>
        <w:rPr>
          <w:rStyle w:val="Strong"/>
          <w:rFonts w:asciiTheme="minorHAnsi" w:hAnsiTheme="minorHAnsi" w:cstheme="minorHAnsi"/>
          <w:sz w:val="20"/>
          <w:szCs w:val="20"/>
          <w:lang w:val="sr-Latn-RS"/>
        </w:rPr>
      </w:pPr>
      <w:r>
        <w:rPr>
          <w:rStyle w:val="Strong"/>
          <w:rFonts w:asciiTheme="minorHAnsi" w:hAnsiTheme="minorHAnsi" w:cstheme="minorHAnsi"/>
          <w:sz w:val="20"/>
          <w:szCs w:val="20"/>
          <w:lang w:val="sr-Latn-RS"/>
        </w:rPr>
        <w:t>P</w:t>
      </w:r>
      <w:r w:rsidR="000025AD" w:rsidRPr="0089364B">
        <w:rPr>
          <w:rStyle w:val="Strong"/>
          <w:rFonts w:asciiTheme="minorHAnsi" w:hAnsiTheme="minorHAnsi" w:cstheme="minorHAnsi"/>
          <w:sz w:val="20"/>
          <w:szCs w:val="20"/>
          <w:lang w:val="sr-Latn-RS"/>
        </w:rPr>
        <w:t xml:space="preserve">odaci </w:t>
      </w:r>
      <w:r>
        <w:rPr>
          <w:rStyle w:val="Strong"/>
          <w:rFonts w:asciiTheme="minorHAnsi" w:hAnsiTheme="minorHAnsi" w:cstheme="minorHAnsi"/>
          <w:sz w:val="20"/>
          <w:szCs w:val="20"/>
          <w:lang w:val="sr-Latn-RS"/>
        </w:rPr>
        <w:t>o li</w:t>
      </w:r>
      <w:r w:rsidR="004E4950">
        <w:rPr>
          <w:rStyle w:val="Strong"/>
          <w:rFonts w:asciiTheme="minorHAnsi" w:hAnsiTheme="minorHAnsi" w:cstheme="minorHAnsi"/>
          <w:sz w:val="20"/>
          <w:szCs w:val="20"/>
          <w:lang w:val="sr-Latn-RS"/>
        </w:rPr>
        <w:t>č</w:t>
      </w:r>
      <w:r>
        <w:rPr>
          <w:rStyle w:val="Strong"/>
          <w:rFonts w:asciiTheme="minorHAnsi" w:hAnsiTheme="minorHAnsi" w:cstheme="minorHAnsi"/>
          <w:sz w:val="20"/>
          <w:szCs w:val="20"/>
          <w:lang w:val="sr-Latn-RS"/>
        </w:rPr>
        <w:t xml:space="preserve">nosti </w:t>
      </w:r>
      <w:r w:rsidR="000025AD" w:rsidRPr="0089364B">
        <w:rPr>
          <w:rStyle w:val="Strong"/>
          <w:rFonts w:asciiTheme="minorHAnsi" w:hAnsiTheme="minorHAnsi" w:cstheme="minorHAnsi"/>
          <w:sz w:val="20"/>
          <w:szCs w:val="20"/>
          <w:lang w:val="sr-Latn-RS"/>
        </w:rPr>
        <w:t>koje prikupljamo i obrađujemo</w:t>
      </w:r>
    </w:p>
    <w:p w14:paraId="5122C561" w14:textId="4EED1DBC" w:rsidR="000025AD" w:rsidRPr="0089364B" w:rsidRDefault="004E4950" w:rsidP="000025AD">
      <w:pPr>
        <w:jc w:val="both"/>
        <w:rPr>
          <w:rFonts w:hAnsiTheme="minorHAnsi" w:cstheme="minorHAnsi"/>
          <w:sz w:val="20"/>
          <w:szCs w:val="20"/>
          <w:lang w:val="sr-Latn-RS"/>
        </w:rPr>
      </w:pPr>
      <w:r>
        <w:rPr>
          <w:rFonts w:hAnsiTheme="minorHAnsi" w:cstheme="minorHAnsi"/>
          <w:sz w:val="20"/>
          <w:szCs w:val="20"/>
          <w:lang w:val="sr-Latn-RS"/>
        </w:rPr>
        <w:t>P</w:t>
      </w:r>
      <w:r w:rsidR="000025AD" w:rsidRPr="0089364B">
        <w:rPr>
          <w:rFonts w:hAnsiTheme="minorHAnsi" w:cstheme="minorHAnsi"/>
          <w:sz w:val="20"/>
          <w:szCs w:val="20"/>
          <w:lang w:val="sr-Latn-RS"/>
        </w:rPr>
        <w:t>odaci</w:t>
      </w:r>
      <w:r>
        <w:rPr>
          <w:rFonts w:hAnsiTheme="minorHAnsi" w:cstheme="minorHAnsi"/>
          <w:sz w:val="20"/>
          <w:szCs w:val="20"/>
          <w:lang w:val="sr-Latn-RS"/>
        </w:rPr>
        <w:t xml:space="preserve"> o ličnosti</w:t>
      </w:r>
      <w:r w:rsidR="000025AD" w:rsidRPr="0089364B">
        <w:rPr>
          <w:rFonts w:hAnsiTheme="minorHAnsi" w:cstheme="minorHAnsi"/>
          <w:sz w:val="20"/>
          <w:szCs w:val="20"/>
          <w:lang w:val="sr-Latn-RS"/>
        </w:rPr>
        <w:t xml:space="preserve"> koje o Vama prikupljamo za obezbeđenje procesa izdavanja kvalifikovanog sertifikata za elektronski potpis obuhvataju:</w:t>
      </w:r>
    </w:p>
    <w:p w14:paraId="3DFAF667"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sz w:val="20"/>
          <w:szCs w:val="20"/>
          <w:lang w:val="sr-Latn-RS"/>
        </w:rPr>
        <w:t xml:space="preserve">Vaše </w:t>
      </w:r>
      <w:r w:rsidRPr="0089364B">
        <w:rPr>
          <w:rFonts w:hAnsiTheme="minorHAnsi" w:cstheme="minorHAnsi"/>
          <w:b/>
          <w:sz w:val="20"/>
          <w:szCs w:val="20"/>
          <w:lang w:val="sr-Latn-RS"/>
        </w:rPr>
        <w:t>ime i prezime</w:t>
      </w:r>
      <w:r w:rsidRPr="0089364B">
        <w:rPr>
          <w:rFonts w:hAnsiTheme="minorHAnsi" w:cstheme="minorHAnsi"/>
          <w:sz w:val="20"/>
          <w:szCs w:val="20"/>
          <w:lang w:val="sr-Latn-RS"/>
        </w:rPr>
        <w:t>,</w:t>
      </w:r>
    </w:p>
    <w:p w14:paraId="5FCB90ED"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sz w:val="20"/>
          <w:szCs w:val="20"/>
          <w:lang w:val="sr-Latn-RS"/>
        </w:rPr>
        <w:t xml:space="preserve">Vašu </w:t>
      </w:r>
      <w:r w:rsidRPr="0089364B">
        <w:rPr>
          <w:rFonts w:hAnsiTheme="minorHAnsi" w:cstheme="minorHAnsi"/>
          <w:b/>
          <w:sz w:val="20"/>
          <w:szCs w:val="20"/>
          <w:lang w:val="sr-Latn-RS"/>
        </w:rPr>
        <w:t>email adresu</w:t>
      </w:r>
      <w:r w:rsidRPr="0089364B">
        <w:rPr>
          <w:rFonts w:hAnsiTheme="minorHAnsi" w:cstheme="minorHAnsi"/>
          <w:sz w:val="20"/>
          <w:szCs w:val="20"/>
          <w:lang w:val="sr-Latn-RS"/>
        </w:rPr>
        <w:t>,</w:t>
      </w:r>
    </w:p>
    <w:p w14:paraId="1F83C731"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sz w:val="20"/>
          <w:szCs w:val="20"/>
          <w:lang w:val="sr-Latn-RS"/>
        </w:rPr>
        <w:t xml:space="preserve">Vaš </w:t>
      </w:r>
      <w:r w:rsidRPr="0089364B">
        <w:rPr>
          <w:rFonts w:hAnsiTheme="minorHAnsi" w:cstheme="minorHAnsi"/>
          <w:b/>
          <w:sz w:val="20"/>
          <w:szCs w:val="20"/>
          <w:lang w:val="sr-Latn-RS"/>
        </w:rPr>
        <w:t>mobilni telefon</w:t>
      </w:r>
      <w:r w:rsidRPr="0089364B">
        <w:rPr>
          <w:rFonts w:hAnsiTheme="minorHAnsi" w:cstheme="minorHAnsi"/>
          <w:sz w:val="20"/>
          <w:szCs w:val="20"/>
          <w:lang w:val="sr-Latn-RS"/>
        </w:rPr>
        <w:t>,</w:t>
      </w:r>
    </w:p>
    <w:p w14:paraId="1D7D5647"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b/>
          <w:sz w:val="20"/>
          <w:szCs w:val="20"/>
          <w:lang w:val="sr-Latn-RS"/>
        </w:rPr>
        <w:t>Broj Vaše lične karte</w:t>
      </w:r>
      <w:r w:rsidRPr="0089364B">
        <w:rPr>
          <w:rFonts w:hAnsiTheme="minorHAnsi" w:cstheme="minorHAnsi"/>
          <w:sz w:val="20"/>
          <w:szCs w:val="20"/>
          <w:lang w:val="sr-Latn-RS"/>
        </w:rPr>
        <w:t xml:space="preserve"> sa kojom ćete biti identifikovani u procesu izdavanja ukoliko ste građanin Republike Srbije ili </w:t>
      </w:r>
      <w:r w:rsidRPr="0089364B">
        <w:rPr>
          <w:rFonts w:hAnsiTheme="minorHAnsi" w:cstheme="minorHAnsi"/>
          <w:b/>
          <w:sz w:val="20"/>
          <w:szCs w:val="20"/>
          <w:lang w:val="sr-Latn-RS"/>
        </w:rPr>
        <w:t>broj Vašeg pasoša i državu izdavanja</w:t>
      </w:r>
      <w:r w:rsidRPr="0089364B">
        <w:rPr>
          <w:rFonts w:hAnsiTheme="minorHAnsi" w:cstheme="minorHAnsi"/>
          <w:sz w:val="20"/>
          <w:szCs w:val="20"/>
          <w:lang w:val="sr-Latn-RS"/>
        </w:rPr>
        <w:t xml:space="preserve"> ukoliko ste strani državljanin,</w:t>
      </w:r>
    </w:p>
    <w:p w14:paraId="6C63B376"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sz w:val="20"/>
          <w:szCs w:val="20"/>
          <w:lang w:val="sr-Latn-RS"/>
        </w:rPr>
        <w:t>Ukoliko se kvalifikovani sertifikat za elektronski potpis izdaje za potrebe rada za državom, biće prikupljeni i:</w:t>
      </w:r>
    </w:p>
    <w:p w14:paraId="47E8B59F" w14:textId="77777777" w:rsidR="000025AD" w:rsidRPr="0089364B" w:rsidRDefault="000025AD" w:rsidP="0042751D">
      <w:pPr>
        <w:pStyle w:val="ListParagraph"/>
        <w:numPr>
          <w:ilvl w:val="1"/>
          <w:numId w:val="3"/>
        </w:numPr>
        <w:jc w:val="both"/>
        <w:rPr>
          <w:rFonts w:hAnsiTheme="minorHAnsi" w:cstheme="minorHAnsi"/>
          <w:sz w:val="20"/>
          <w:szCs w:val="20"/>
          <w:lang w:val="sr-Latn-RS"/>
        </w:rPr>
      </w:pPr>
      <w:r w:rsidRPr="0089364B">
        <w:rPr>
          <w:rFonts w:hAnsiTheme="minorHAnsi" w:cstheme="minorHAnsi"/>
          <w:b/>
          <w:sz w:val="20"/>
          <w:szCs w:val="20"/>
          <w:lang w:val="sr-Latn-RS"/>
        </w:rPr>
        <w:t>JMBG</w:t>
      </w:r>
      <w:r w:rsidRPr="0089364B">
        <w:rPr>
          <w:rFonts w:hAnsiTheme="minorHAnsi" w:cstheme="minorHAnsi"/>
          <w:sz w:val="20"/>
          <w:szCs w:val="20"/>
          <w:lang w:val="sr-Latn-RS"/>
        </w:rPr>
        <w:t xml:space="preserve"> ukoliko ste građanin Republike Srbije ili strani državljanin kome je Republika Srbija izdala isti ili</w:t>
      </w:r>
    </w:p>
    <w:p w14:paraId="458C6310" w14:textId="77777777" w:rsidR="000025AD" w:rsidRPr="0089364B" w:rsidRDefault="000025AD" w:rsidP="0042751D">
      <w:pPr>
        <w:pStyle w:val="ListParagraph"/>
        <w:numPr>
          <w:ilvl w:val="1"/>
          <w:numId w:val="3"/>
        </w:numPr>
        <w:jc w:val="both"/>
        <w:rPr>
          <w:rFonts w:hAnsiTheme="minorHAnsi" w:cstheme="minorHAnsi"/>
          <w:sz w:val="20"/>
          <w:szCs w:val="20"/>
          <w:lang w:val="sr-Latn-RS"/>
        </w:rPr>
      </w:pPr>
      <w:r w:rsidRPr="00AE21FA">
        <w:rPr>
          <w:rFonts w:hAnsiTheme="minorHAnsi" w:cstheme="minorHAnsi"/>
          <w:b/>
          <w:bCs/>
          <w:sz w:val="20"/>
          <w:szCs w:val="20"/>
          <w:lang w:val="sr-Latn-RS"/>
        </w:rPr>
        <w:t>Broj pasoša</w:t>
      </w:r>
      <w:r w:rsidRPr="0089364B">
        <w:rPr>
          <w:rFonts w:hAnsiTheme="minorHAnsi" w:cstheme="minorHAnsi"/>
          <w:sz w:val="20"/>
          <w:szCs w:val="20"/>
          <w:lang w:val="sr-Latn-RS"/>
        </w:rPr>
        <w:t xml:space="preserve"> ukoliko ste strani državljanin koji nema JMBG i </w:t>
      </w:r>
    </w:p>
    <w:p w14:paraId="35C12F89" w14:textId="77777777" w:rsidR="000025AD" w:rsidRPr="0089364B" w:rsidRDefault="000025AD" w:rsidP="0042751D">
      <w:pPr>
        <w:pStyle w:val="ListParagraph"/>
        <w:numPr>
          <w:ilvl w:val="1"/>
          <w:numId w:val="3"/>
        </w:numPr>
        <w:jc w:val="both"/>
        <w:rPr>
          <w:rFonts w:hAnsiTheme="minorHAnsi" w:cstheme="minorHAnsi"/>
          <w:sz w:val="20"/>
          <w:szCs w:val="20"/>
          <w:lang w:val="sr-Latn-RS"/>
        </w:rPr>
      </w:pPr>
      <w:r w:rsidRPr="0089364B">
        <w:rPr>
          <w:rFonts w:hAnsiTheme="minorHAnsi" w:cstheme="minorHAnsi"/>
          <w:b/>
          <w:sz w:val="20"/>
          <w:szCs w:val="20"/>
          <w:lang w:val="sr-Latn-RS"/>
        </w:rPr>
        <w:t>Datum isteka Vašeg pasoša</w:t>
      </w:r>
      <w:r w:rsidRPr="0089364B">
        <w:rPr>
          <w:rFonts w:hAnsiTheme="minorHAnsi" w:cstheme="minorHAnsi"/>
          <w:sz w:val="20"/>
          <w:szCs w:val="20"/>
          <w:lang w:val="sr-Latn-RS"/>
        </w:rPr>
        <w:t>, ukoliko ste strani državljanin koji nema JMBG, s obzirom da će isti limitirati trajanje Vašeg kvalifikovanog sertifikata za elektronski potpis</w:t>
      </w:r>
    </w:p>
    <w:p w14:paraId="4F4962A0" w14:textId="4A5861D9"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b/>
          <w:sz w:val="20"/>
          <w:szCs w:val="20"/>
          <w:lang w:val="sr-Latn-RS"/>
        </w:rPr>
        <w:t>Kopiju Vašeg identifikacionog dokumenta</w:t>
      </w:r>
      <w:r w:rsidRPr="0089364B">
        <w:rPr>
          <w:rFonts w:hAnsiTheme="minorHAnsi" w:cstheme="minorHAnsi"/>
          <w:sz w:val="20"/>
          <w:szCs w:val="20"/>
          <w:lang w:val="sr-Latn-RS"/>
        </w:rPr>
        <w:t xml:space="preserve">, a u skladu sa regulativom propisanom Zakonom o elektronskom dokumentu, elektronskoj identifikaciji i uslugama od poverenja u elektronskom poslovanju, koja će biti sačuvana u sistemu </w:t>
      </w:r>
      <w:r w:rsidR="00C659D7">
        <w:rPr>
          <w:rFonts w:hAnsiTheme="minorHAnsi" w:cstheme="minorHAnsi"/>
          <w:sz w:val="20"/>
          <w:szCs w:val="20"/>
          <w:lang w:val="sr-Latn-RS"/>
        </w:rPr>
        <w:t xml:space="preserve">u anonimiziranom obliku </w:t>
      </w:r>
      <w:r w:rsidRPr="0089364B">
        <w:rPr>
          <w:rFonts w:hAnsiTheme="minorHAnsi" w:cstheme="minorHAnsi"/>
          <w:sz w:val="20"/>
          <w:szCs w:val="20"/>
          <w:lang w:val="sr-Latn-RS"/>
        </w:rPr>
        <w:t>i dostupna isključivo za potrebe ovlašćenih provera,</w:t>
      </w:r>
    </w:p>
    <w:p w14:paraId="4D597562" w14:textId="77777777" w:rsidR="000025AD" w:rsidRPr="0089364B" w:rsidRDefault="000025AD" w:rsidP="0042751D">
      <w:pPr>
        <w:pStyle w:val="ListParagraph"/>
        <w:numPr>
          <w:ilvl w:val="0"/>
          <w:numId w:val="3"/>
        </w:numPr>
        <w:jc w:val="both"/>
        <w:rPr>
          <w:rFonts w:hAnsiTheme="minorHAnsi" w:cstheme="minorHAnsi"/>
          <w:sz w:val="20"/>
          <w:szCs w:val="20"/>
          <w:lang w:val="sr-Latn-RS"/>
        </w:rPr>
      </w:pPr>
      <w:r w:rsidRPr="0089364B">
        <w:rPr>
          <w:rFonts w:hAnsiTheme="minorHAnsi" w:cstheme="minorHAnsi"/>
          <w:b/>
          <w:sz w:val="20"/>
          <w:szCs w:val="20"/>
          <w:lang w:val="sr-Latn-RS"/>
        </w:rPr>
        <w:t>Adresu</w:t>
      </w:r>
      <w:r w:rsidRPr="0089364B">
        <w:rPr>
          <w:rFonts w:hAnsiTheme="minorHAnsi" w:cstheme="minorHAnsi"/>
          <w:sz w:val="20"/>
          <w:szCs w:val="20"/>
          <w:lang w:val="sr-Latn-RS"/>
        </w:rPr>
        <w:t xml:space="preserve"> za slanje PIN koverte, ukoliko se ista ne preuzima u prostorijama ESS QCA.</w:t>
      </w:r>
    </w:p>
    <w:p w14:paraId="7BF90199" w14:textId="77777777" w:rsidR="000025AD" w:rsidRPr="0089364B" w:rsidRDefault="000025AD" w:rsidP="000025AD">
      <w:pPr>
        <w:pStyle w:val="ListParagraph"/>
        <w:jc w:val="both"/>
        <w:rPr>
          <w:rFonts w:hAnsiTheme="minorHAnsi" w:cstheme="minorHAnsi"/>
          <w:sz w:val="20"/>
          <w:szCs w:val="20"/>
          <w:lang w:val="sr-Latn-RS"/>
        </w:rPr>
      </w:pPr>
    </w:p>
    <w:p w14:paraId="1ABF31FC" w14:textId="1EEC8C85" w:rsidR="000025AD" w:rsidRPr="0089364B" w:rsidRDefault="000025AD" w:rsidP="0042751D">
      <w:pPr>
        <w:pStyle w:val="ListParagraph"/>
        <w:numPr>
          <w:ilvl w:val="0"/>
          <w:numId w:val="4"/>
        </w:numPr>
        <w:jc w:val="both"/>
        <w:rPr>
          <w:rFonts w:hAnsiTheme="minorHAnsi" w:cstheme="minorHAnsi"/>
          <w:b/>
          <w:sz w:val="20"/>
          <w:szCs w:val="20"/>
          <w:lang w:val="sr-Latn-RS"/>
        </w:rPr>
      </w:pPr>
      <w:r w:rsidRPr="0089364B">
        <w:rPr>
          <w:rFonts w:hAnsiTheme="minorHAnsi" w:cstheme="minorHAnsi"/>
          <w:b/>
          <w:sz w:val="20"/>
          <w:szCs w:val="20"/>
          <w:lang w:val="sr-Latn-RS"/>
        </w:rPr>
        <w:t xml:space="preserve">Kako se podaci </w:t>
      </w:r>
      <w:r w:rsidR="004E4950">
        <w:rPr>
          <w:rFonts w:hAnsiTheme="minorHAnsi" w:cstheme="minorHAnsi"/>
          <w:b/>
          <w:sz w:val="20"/>
          <w:szCs w:val="20"/>
          <w:lang w:val="sr-Latn-RS"/>
        </w:rPr>
        <w:t xml:space="preserve">o ličnosti </w:t>
      </w:r>
      <w:r w:rsidRPr="0089364B">
        <w:rPr>
          <w:rFonts w:hAnsiTheme="minorHAnsi" w:cstheme="minorHAnsi"/>
          <w:b/>
          <w:sz w:val="20"/>
          <w:szCs w:val="20"/>
          <w:lang w:val="sr-Latn-RS"/>
        </w:rPr>
        <w:t>obrađuju i koriste u ESS QCA</w:t>
      </w:r>
    </w:p>
    <w:p w14:paraId="33ED5D80" w14:textId="2818AD92"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Vaši podaci </w:t>
      </w:r>
      <w:r w:rsidR="004E4950">
        <w:rPr>
          <w:rFonts w:hAnsiTheme="minorHAnsi" w:cstheme="minorHAnsi"/>
          <w:sz w:val="20"/>
          <w:szCs w:val="20"/>
          <w:lang w:val="sr-Latn-RS"/>
        </w:rPr>
        <w:t xml:space="preserve">o ličnosti </w:t>
      </w:r>
      <w:r w:rsidRPr="0089364B">
        <w:rPr>
          <w:rFonts w:hAnsiTheme="minorHAnsi" w:cstheme="minorHAnsi"/>
          <w:sz w:val="20"/>
          <w:szCs w:val="20"/>
          <w:lang w:val="sr-Latn-RS"/>
        </w:rPr>
        <w:t xml:space="preserve">se u informacionom sistemu ESS QCA čuvaju isključivo u bazama registracionog i sertifikacionog tela. Unutar ovih baza podaci su zaštićeni mehanizmima zaštite integriteta, tajnosti i neovlašćenog pristupa. </w:t>
      </w:r>
    </w:p>
    <w:p w14:paraId="3428BFE2" w14:textId="2726DD35"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Podaci </w:t>
      </w:r>
      <w:r w:rsidR="004E4950">
        <w:rPr>
          <w:rFonts w:hAnsiTheme="minorHAnsi" w:cstheme="minorHAnsi"/>
          <w:sz w:val="20"/>
          <w:szCs w:val="20"/>
          <w:lang w:val="sr-Latn-RS"/>
        </w:rPr>
        <w:t xml:space="preserve">o ličnosti </w:t>
      </w:r>
      <w:r w:rsidRPr="0089364B">
        <w:rPr>
          <w:rFonts w:hAnsiTheme="minorHAnsi" w:cstheme="minorHAnsi"/>
          <w:sz w:val="20"/>
          <w:szCs w:val="20"/>
          <w:lang w:val="sr-Latn-RS"/>
        </w:rPr>
        <w:t>su dostupni isključivo našim sertifikovanim i ovlašćenim RA i CA operaterima preko aplikacija za registraciju korisnika i izdavanje kvalifikovanih sertifikata za elektronski potpis u procesima izdavanja i pružanja usluga iz životnog veka kvalifikovanih sertifikata za elektronski potpis.</w:t>
      </w:r>
    </w:p>
    <w:p w14:paraId="1A56066A" w14:textId="2618843C"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Osim mobilnog telefona, broja lične karte i adrese na koju se šalje PIN koverta, a koji se koriste za obezbeđenje procesa izdavanja, svi ostali navedeni podaci </w:t>
      </w:r>
      <w:r w:rsidR="00943BB9">
        <w:rPr>
          <w:rFonts w:hAnsiTheme="minorHAnsi" w:cstheme="minorHAnsi"/>
          <w:sz w:val="20"/>
          <w:szCs w:val="20"/>
          <w:lang w:val="sr-Latn-RS"/>
        </w:rPr>
        <w:t xml:space="preserve">o ličnosti </w:t>
      </w:r>
      <w:r w:rsidRPr="0089364B">
        <w:rPr>
          <w:rFonts w:hAnsiTheme="minorHAnsi" w:cstheme="minorHAnsi"/>
          <w:sz w:val="20"/>
          <w:szCs w:val="20"/>
          <w:lang w:val="sr-Latn-RS"/>
        </w:rPr>
        <w:t xml:space="preserve">biće upisani u strukturu izdatog kvalifikovanog sertifikata za elektronski potpis na neposredan ili posredan način i time učinjeni dostupnim svim stranama kojima budete </w:t>
      </w:r>
      <w:r w:rsidR="00D816B1">
        <w:rPr>
          <w:rFonts w:hAnsiTheme="minorHAnsi" w:cstheme="minorHAnsi"/>
          <w:sz w:val="20"/>
          <w:szCs w:val="20"/>
          <w:lang w:val="sr-Latn-RS"/>
        </w:rPr>
        <w:t>poslali dokument/mail</w:t>
      </w:r>
      <w:r w:rsidR="007B7E98">
        <w:rPr>
          <w:rFonts w:hAnsiTheme="minorHAnsi" w:cstheme="minorHAnsi"/>
          <w:sz w:val="20"/>
          <w:szCs w:val="20"/>
          <w:lang w:val="sr-Latn-RS"/>
        </w:rPr>
        <w:t xml:space="preserve"> potpisan</w:t>
      </w:r>
      <w:r w:rsidRPr="0089364B">
        <w:rPr>
          <w:rFonts w:hAnsiTheme="minorHAnsi" w:cstheme="minorHAnsi"/>
          <w:sz w:val="20"/>
          <w:szCs w:val="20"/>
          <w:lang w:val="sr-Latn-RS"/>
        </w:rPr>
        <w:t xml:space="preserve"> kvalifikovan</w:t>
      </w:r>
      <w:r w:rsidR="007B7E98">
        <w:rPr>
          <w:rFonts w:hAnsiTheme="minorHAnsi" w:cstheme="minorHAnsi"/>
          <w:sz w:val="20"/>
          <w:szCs w:val="20"/>
          <w:lang w:val="sr-Latn-RS"/>
        </w:rPr>
        <w:t>im</w:t>
      </w:r>
      <w:r w:rsidRPr="0089364B">
        <w:rPr>
          <w:rFonts w:hAnsiTheme="minorHAnsi" w:cstheme="minorHAnsi"/>
          <w:sz w:val="20"/>
          <w:szCs w:val="20"/>
          <w:lang w:val="sr-Latn-RS"/>
        </w:rPr>
        <w:t xml:space="preserve"> sertifikat</w:t>
      </w:r>
      <w:r w:rsidR="007B7E98">
        <w:rPr>
          <w:rFonts w:hAnsiTheme="minorHAnsi" w:cstheme="minorHAnsi"/>
          <w:sz w:val="20"/>
          <w:szCs w:val="20"/>
          <w:lang w:val="sr-Latn-RS"/>
        </w:rPr>
        <w:t>om</w:t>
      </w:r>
      <w:r w:rsidRPr="0089364B">
        <w:rPr>
          <w:rFonts w:hAnsiTheme="minorHAnsi" w:cstheme="minorHAnsi"/>
          <w:sz w:val="20"/>
          <w:szCs w:val="20"/>
          <w:lang w:val="sr-Latn-RS"/>
        </w:rPr>
        <w:t xml:space="preserve"> za elektronski potpis. Datum isteka pasoša biće posredno upisan u datum isteka kvalifikovanog sertifikata za elektronski potpis, za strane državljane koji su identifikovani putem pasoša i traže kvalifikovan sertifikat za elektronski potpis za rad sa državom, a u skladu sa Zakonom o elektronskom dokumentu, elektronskoj identifikaciji i uslugama od poverenja u elektronskom poslovanju.</w:t>
      </w:r>
    </w:p>
    <w:p w14:paraId="7140C4A8" w14:textId="1373BBD3"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ESS QCA putem servisa za proveru statusa kvalifikovanog sertifikata za elektronski potpis, ne čini dostupnim ni jedan od navedenih podataka</w:t>
      </w:r>
      <w:r w:rsidR="0075573B">
        <w:rPr>
          <w:rFonts w:hAnsiTheme="minorHAnsi" w:cstheme="minorHAnsi"/>
          <w:sz w:val="20"/>
          <w:szCs w:val="20"/>
          <w:lang w:val="sr-Latn-RS"/>
        </w:rPr>
        <w:t xml:space="preserve"> o ličnosti</w:t>
      </w:r>
      <w:r w:rsidRPr="0089364B">
        <w:rPr>
          <w:rFonts w:hAnsiTheme="minorHAnsi" w:cstheme="minorHAnsi"/>
          <w:sz w:val="20"/>
          <w:szCs w:val="20"/>
          <w:lang w:val="sr-Latn-RS"/>
        </w:rPr>
        <w:t>, osim  datuma isteka pasoša za strane državljane kada isti odgovara datumu isteka sertifikata, a u skladu sa Zakonom o elektronskom dokumentu, elektronskoj identifikaciji i uslugama od poverenja u elektronskom poslovanju.</w:t>
      </w:r>
    </w:p>
    <w:p w14:paraId="17DD32D4" w14:textId="75454662" w:rsidR="000025AD" w:rsidRPr="0089364B" w:rsidRDefault="000025AD" w:rsidP="0042751D">
      <w:pPr>
        <w:pStyle w:val="ListParagraph"/>
        <w:numPr>
          <w:ilvl w:val="0"/>
          <w:numId w:val="4"/>
        </w:numPr>
        <w:jc w:val="both"/>
        <w:rPr>
          <w:rFonts w:hAnsiTheme="minorHAnsi" w:cstheme="minorHAnsi"/>
          <w:b/>
          <w:sz w:val="20"/>
          <w:szCs w:val="20"/>
          <w:lang w:val="sr-Latn-RS"/>
        </w:rPr>
      </w:pPr>
      <w:r w:rsidRPr="0089364B">
        <w:rPr>
          <w:rFonts w:hAnsiTheme="minorHAnsi" w:cstheme="minorHAnsi"/>
          <w:b/>
          <w:sz w:val="20"/>
          <w:szCs w:val="20"/>
          <w:lang w:val="sr-Latn-RS"/>
        </w:rPr>
        <w:t>Zakonski osnov za prikupljanje i obradu podataka</w:t>
      </w:r>
      <w:r w:rsidR="00943BB9">
        <w:rPr>
          <w:rFonts w:hAnsiTheme="minorHAnsi" w:cstheme="minorHAnsi"/>
          <w:b/>
          <w:sz w:val="20"/>
          <w:szCs w:val="20"/>
          <w:lang w:val="sr-Latn-RS"/>
        </w:rPr>
        <w:t xml:space="preserve"> o ličnosti</w:t>
      </w:r>
    </w:p>
    <w:p w14:paraId="1BF3A138" w14:textId="0534673E" w:rsidR="000025AD"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ESS QCA je rešenjem o upisu u Registar pružalaca kvalifikovanih usluga od poverenja broj 345-01–260 /2018-12 sertifikovan za poslove izdavanja kvalifikovanih sertifikata za elektronski potpis, a po Zakonu o elektronskom dokumentu, elektronskoj identifikaciji i uslugama od poverenja u elektronskom poslovanju, u obavezi da, za potrebe ovih poslova, prikuplja, obrađuje i čuva Vaše podatke </w:t>
      </w:r>
      <w:r w:rsidR="00943BB9">
        <w:rPr>
          <w:rFonts w:hAnsiTheme="minorHAnsi" w:cstheme="minorHAnsi"/>
          <w:sz w:val="20"/>
          <w:szCs w:val="20"/>
          <w:lang w:val="sr-Latn-RS"/>
        </w:rPr>
        <w:t xml:space="preserve">o ličnosti </w:t>
      </w:r>
      <w:r w:rsidRPr="0089364B">
        <w:rPr>
          <w:rFonts w:hAnsiTheme="minorHAnsi" w:cstheme="minorHAnsi"/>
          <w:sz w:val="20"/>
          <w:szCs w:val="20"/>
          <w:lang w:val="sr-Latn-RS"/>
        </w:rPr>
        <w:t>navedene u tački 2. ove Politike.</w:t>
      </w:r>
    </w:p>
    <w:p w14:paraId="0393AA96" w14:textId="77777777" w:rsidR="00943BB9" w:rsidRPr="0089364B" w:rsidRDefault="00943BB9" w:rsidP="000025AD">
      <w:pPr>
        <w:jc w:val="both"/>
        <w:rPr>
          <w:rFonts w:hAnsiTheme="minorHAnsi" w:cstheme="minorHAnsi"/>
          <w:sz w:val="20"/>
          <w:szCs w:val="20"/>
          <w:lang w:val="sr-Latn-RS"/>
        </w:rPr>
      </w:pPr>
    </w:p>
    <w:p w14:paraId="6C7CAFA4" w14:textId="3697DC63" w:rsidR="000025AD" w:rsidRPr="0089364B" w:rsidRDefault="000025AD" w:rsidP="0042751D">
      <w:pPr>
        <w:pStyle w:val="ListParagraph"/>
        <w:numPr>
          <w:ilvl w:val="0"/>
          <w:numId w:val="4"/>
        </w:numPr>
        <w:jc w:val="both"/>
        <w:rPr>
          <w:rFonts w:hAnsiTheme="minorHAnsi" w:cstheme="minorHAnsi"/>
          <w:b/>
          <w:sz w:val="20"/>
          <w:szCs w:val="20"/>
          <w:lang w:val="sr-Latn-RS"/>
        </w:rPr>
      </w:pPr>
      <w:r w:rsidRPr="0089364B">
        <w:rPr>
          <w:rFonts w:hAnsiTheme="minorHAnsi" w:cstheme="minorHAnsi"/>
          <w:b/>
          <w:sz w:val="20"/>
          <w:szCs w:val="20"/>
          <w:lang w:val="sr-Latn-RS"/>
        </w:rPr>
        <w:t>Čuvanje podataka</w:t>
      </w:r>
      <w:r w:rsidR="00BB5177">
        <w:rPr>
          <w:rFonts w:hAnsiTheme="minorHAnsi" w:cstheme="minorHAnsi"/>
          <w:b/>
          <w:sz w:val="20"/>
          <w:szCs w:val="20"/>
          <w:lang w:val="sr-Latn-RS"/>
        </w:rPr>
        <w:t xml:space="preserve"> o ličnosti</w:t>
      </w:r>
    </w:p>
    <w:p w14:paraId="066B1FAB" w14:textId="37C5D455"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Na osnovu člana 45. Zakona o elektronskom dokumentu, elektronskoj identifikaciji i uslugama od poverenja u elektronskom poslovanju, ESS QCA ima obavezu da kompletan skup Vaših podataka </w:t>
      </w:r>
      <w:r w:rsidR="00943BB9">
        <w:rPr>
          <w:rFonts w:hAnsiTheme="minorHAnsi" w:cstheme="minorHAnsi"/>
          <w:sz w:val="20"/>
          <w:szCs w:val="20"/>
          <w:lang w:val="sr-Latn-RS"/>
        </w:rPr>
        <w:t xml:space="preserve">o ličnosti </w:t>
      </w:r>
      <w:r w:rsidRPr="0089364B">
        <w:rPr>
          <w:rFonts w:hAnsiTheme="minorHAnsi" w:cstheme="minorHAnsi"/>
          <w:sz w:val="20"/>
          <w:szCs w:val="20"/>
          <w:lang w:val="sr-Latn-RS"/>
        </w:rPr>
        <w:t xml:space="preserve">vezanih za proces izdavanja čuva narednih 10 godina od datuma prestanka važenja izdatog kvalifikovanog sertifikata za elektronski potpis, bez obzira da li je prestanak važenja nastupio usled isticanja roka važenja ili opozivom. </w:t>
      </w:r>
    </w:p>
    <w:p w14:paraId="56AA849D" w14:textId="3867878D"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Nakon isteka ovog perioda Vaši podaci</w:t>
      </w:r>
      <w:r w:rsidR="00943BB9">
        <w:rPr>
          <w:rFonts w:hAnsiTheme="minorHAnsi" w:cstheme="minorHAnsi"/>
          <w:sz w:val="20"/>
          <w:szCs w:val="20"/>
          <w:lang w:val="sr-Latn-RS"/>
        </w:rPr>
        <w:t xml:space="preserve"> o ličnosti</w:t>
      </w:r>
      <w:r w:rsidRPr="0089364B">
        <w:rPr>
          <w:rFonts w:hAnsiTheme="minorHAnsi" w:cstheme="minorHAnsi"/>
          <w:sz w:val="20"/>
          <w:szCs w:val="20"/>
          <w:lang w:val="sr-Latn-RS"/>
        </w:rPr>
        <w:t xml:space="preserve"> će biti automatski izbrisani iz operativnih i audit baza ESS QCA.</w:t>
      </w:r>
    </w:p>
    <w:p w14:paraId="66AE5C4A" w14:textId="0BF9CD38" w:rsidR="000025AD" w:rsidRPr="0089364B" w:rsidRDefault="000025AD" w:rsidP="0042751D">
      <w:pPr>
        <w:pStyle w:val="ListParagraph"/>
        <w:numPr>
          <w:ilvl w:val="0"/>
          <w:numId w:val="4"/>
        </w:numPr>
        <w:jc w:val="both"/>
        <w:rPr>
          <w:rFonts w:hAnsiTheme="minorHAnsi" w:cstheme="minorHAnsi"/>
          <w:b/>
          <w:sz w:val="20"/>
          <w:szCs w:val="20"/>
          <w:lang w:val="sr-Latn-RS"/>
        </w:rPr>
      </w:pPr>
      <w:r w:rsidRPr="0089364B">
        <w:rPr>
          <w:rFonts w:hAnsiTheme="minorHAnsi" w:cstheme="minorHAnsi"/>
          <w:b/>
          <w:sz w:val="20"/>
          <w:szCs w:val="20"/>
          <w:lang w:val="sr-Latn-RS"/>
        </w:rPr>
        <w:t>Prava zaštite podataka</w:t>
      </w:r>
      <w:r w:rsidR="00BB5177">
        <w:rPr>
          <w:rFonts w:hAnsiTheme="minorHAnsi" w:cstheme="minorHAnsi"/>
          <w:b/>
          <w:sz w:val="20"/>
          <w:szCs w:val="20"/>
          <w:lang w:val="sr-Latn-RS"/>
        </w:rPr>
        <w:t xml:space="preserve"> o ličnosti</w:t>
      </w:r>
    </w:p>
    <w:p w14:paraId="4A177A3E" w14:textId="4CFA8516" w:rsidR="000025AD" w:rsidRPr="0089364B" w:rsidRDefault="000025AD" w:rsidP="000025AD">
      <w:pPr>
        <w:jc w:val="both"/>
        <w:rPr>
          <w:rFonts w:hAnsiTheme="minorHAnsi" w:cstheme="minorHAnsi"/>
          <w:sz w:val="20"/>
          <w:szCs w:val="20"/>
          <w:lang w:val="sr-Latn-RS"/>
        </w:rPr>
      </w:pPr>
      <w:r w:rsidRPr="0089364B">
        <w:rPr>
          <w:rFonts w:hAnsiTheme="minorHAnsi" w:cstheme="minorHAnsi"/>
          <w:sz w:val="20"/>
          <w:szCs w:val="20"/>
          <w:lang w:val="sr-Latn-RS"/>
        </w:rPr>
        <w:t xml:space="preserve">Prema Zakonu o zaštiti podataka o ličnosti </w:t>
      </w:r>
      <w:r w:rsidR="00885B09" w:rsidRPr="10B0C5EE">
        <w:rPr>
          <w:rFonts w:hAnsiTheme="minorHAnsi" w:cstheme="minorBidi"/>
          <w:lang w:val="sr-Latn-RS"/>
        </w:rPr>
        <w:t>(</w:t>
      </w:r>
      <w:r w:rsidR="00885B09" w:rsidRPr="008C6D07">
        <w:rPr>
          <w:rFonts w:hAnsiTheme="minorHAnsi" w:cstheme="minorBidi"/>
          <w:lang w:val="sr-Latn-RS"/>
        </w:rPr>
        <w:t>"Sl. glasnik RS", br. 87/2018)</w:t>
      </w:r>
      <w:r w:rsidR="00885B09" w:rsidRPr="10B0C5EE">
        <w:rPr>
          <w:rFonts w:hAnsiTheme="minorHAnsi" w:cstheme="minorBidi"/>
          <w:lang w:val="sr-Latn-RS"/>
        </w:rPr>
        <w:t xml:space="preserve"> </w:t>
      </w:r>
      <w:r w:rsidRPr="0089364B">
        <w:rPr>
          <w:rFonts w:hAnsiTheme="minorHAnsi" w:cstheme="minorHAnsi"/>
          <w:sz w:val="20"/>
          <w:szCs w:val="20"/>
          <w:lang w:val="sr-Latn-RS"/>
        </w:rPr>
        <w:t>imate određena prava vezana za zaštitu Vaših podataka</w:t>
      </w:r>
      <w:r w:rsidR="00943BB9">
        <w:rPr>
          <w:rFonts w:hAnsiTheme="minorHAnsi" w:cstheme="minorHAnsi"/>
          <w:sz w:val="20"/>
          <w:szCs w:val="20"/>
          <w:lang w:val="sr-Latn-RS"/>
        </w:rPr>
        <w:t xml:space="preserve"> o ličnosti</w:t>
      </w:r>
      <w:r w:rsidRPr="0089364B">
        <w:rPr>
          <w:rFonts w:hAnsiTheme="minorHAnsi" w:cstheme="minorHAnsi"/>
          <w:sz w:val="20"/>
          <w:szCs w:val="20"/>
          <w:lang w:val="sr-Latn-RS"/>
        </w:rPr>
        <w:t>, na osnovu kojih možete tražiti detaljan uvid u načine čuvanja i obrade istih unutar ESS QCA, a u skladu sa Zakonom o elektronskom dokumentu, elektronskoj identifikaciji i uslugama od poverenja u elektronskom poslovanju. Ova prava obuhvataju:</w:t>
      </w:r>
    </w:p>
    <w:p w14:paraId="01B983EE" w14:textId="00DF1D19" w:rsidR="000025AD" w:rsidRPr="0089364B" w:rsidRDefault="000025AD" w:rsidP="0042751D">
      <w:pPr>
        <w:pStyle w:val="ListParagraph"/>
        <w:numPr>
          <w:ilvl w:val="0"/>
          <w:numId w:val="5"/>
        </w:numPr>
        <w:jc w:val="both"/>
        <w:rPr>
          <w:rFonts w:hAnsiTheme="minorHAnsi" w:cstheme="minorHAnsi"/>
          <w:sz w:val="20"/>
          <w:szCs w:val="20"/>
          <w:lang w:val="sr-Latn-RS"/>
        </w:rPr>
      </w:pPr>
      <w:r w:rsidRPr="0089364B">
        <w:rPr>
          <w:rFonts w:hAnsiTheme="minorHAnsi" w:cstheme="minorHAnsi"/>
          <w:b/>
          <w:sz w:val="20"/>
          <w:szCs w:val="20"/>
          <w:lang w:val="sr-Latn-RS"/>
        </w:rPr>
        <w:t xml:space="preserve">Obaveštenje o obradi </w:t>
      </w:r>
      <w:r w:rsidRPr="005A65CC">
        <w:rPr>
          <w:rFonts w:hAnsiTheme="minorHAnsi" w:cstheme="minorHAnsi"/>
          <w:b/>
          <w:sz w:val="20"/>
          <w:szCs w:val="20"/>
          <w:lang w:val="sr-Latn-RS"/>
        </w:rPr>
        <w:t xml:space="preserve">podataka </w:t>
      </w:r>
      <w:r w:rsidR="00943BB9" w:rsidRPr="005A65CC">
        <w:rPr>
          <w:rFonts w:hAnsiTheme="minorHAnsi" w:cstheme="minorHAnsi"/>
          <w:b/>
          <w:sz w:val="20"/>
          <w:szCs w:val="20"/>
          <w:lang w:val="sr-Latn-RS"/>
        </w:rPr>
        <w:t>o ličnosti</w:t>
      </w:r>
      <w:r w:rsidR="0089244A">
        <w:rPr>
          <w:rFonts w:hAnsiTheme="minorHAnsi" w:cstheme="minorHAnsi"/>
          <w:sz w:val="20"/>
          <w:szCs w:val="20"/>
          <w:lang w:val="sr-Latn-RS"/>
        </w:rPr>
        <w:t xml:space="preserve"> </w:t>
      </w:r>
      <w:r w:rsidRPr="0089364B">
        <w:rPr>
          <w:rFonts w:hAnsiTheme="minorHAnsi" w:cstheme="minorHAnsi"/>
          <w:sz w:val="20"/>
          <w:szCs w:val="20"/>
          <w:lang w:val="sr-Latn-RS"/>
        </w:rPr>
        <w:t xml:space="preserve">– na </w:t>
      </w:r>
      <w:r w:rsidR="008248A9">
        <w:rPr>
          <w:rFonts w:hAnsiTheme="minorHAnsi" w:cstheme="minorHAnsi"/>
          <w:sz w:val="20"/>
          <w:szCs w:val="20"/>
          <w:lang w:val="sr-Latn-RS"/>
        </w:rPr>
        <w:t>V</w:t>
      </w:r>
      <w:r w:rsidRPr="0089364B">
        <w:rPr>
          <w:rFonts w:hAnsiTheme="minorHAnsi" w:cstheme="minorHAnsi"/>
          <w:sz w:val="20"/>
          <w:szCs w:val="20"/>
          <w:lang w:val="sr-Latn-RS"/>
        </w:rPr>
        <w:t xml:space="preserve">aš email i/ili mobilni telefon biće poslate automatske poruke u toku procesa obrade podataka </w:t>
      </w:r>
      <w:r w:rsidR="003E5C5E">
        <w:rPr>
          <w:rFonts w:hAnsiTheme="minorHAnsi" w:cstheme="minorHAnsi"/>
          <w:sz w:val="20"/>
          <w:szCs w:val="20"/>
          <w:lang w:val="sr-Latn-RS"/>
        </w:rPr>
        <w:t>o lično</w:t>
      </w:r>
      <w:r w:rsidR="00F470C7">
        <w:rPr>
          <w:rFonts w:hAnsiTheme="minorHAnsi" w:cstheme="minorHAnsi"/>
          <w:sz w:val="20"/>
          <w:szCs w:val="20"/>
          <w:lang w:val="sr-Latn-RS"/>
        </w:rPr>
        <w:t>sti</w:t>
      </w:r>
      <w:r w:rsidR="0093350D">
        <w:rPr>
          <w:rFonts w:hAnsiTheme="minorHAnsi" w:cstheme="minorHAnsi"/>
          <w:sz w:val="20"/>
          <w:szCs w:val="20"/>
          <w:lang w:val="sr-Latn-RS"/>
        </w:rPr>
        <w:t xml:space="preserve"> </w:t>
      </w:r>
      <w:r w:rsidRPr="0089364B">
        <w:rPr>
          <w:rFonts w:hAnsiTheme="minorHAnsi" w:cstheme="minorHAnsi"/>
          <w:sz w:val="20"/>
          <w:szCs w:val="20"/>
          <w:lang w:val="sr-Latn-RS"/>
        </w:rPr>
        <w:t>i upravljanja kvalifikovanim sertifikatom za elektronski potpis unutar ESS QCA.</w:t>
      </w:r>
    </w:p>
    <w:p w14:paraId="4506E80D" w14:textId="5CB5572D" w:rsidR="000025AD" w:rsidRPr="0089364B" w:rsidRDefault="000025AD" w:rsidP="0042751D">
      <w:pPr>
        <w:pStyle w:val="ListParagraph"/>
        <w:numPr>
          <w:ilvl w:val="0"/>
          <w:numId w:val="5"/>
        </w:numPr>
        <w:jc w:val="both"/>
        <w:rPr>
          <w:rFonts w:hAnsiTheme="minorHAnsi" w:cstheme="minorHAnsi"/>
          <w:sz w:val="20"/>
          <w:szCs w:val="20"/>
          <w:lang w:val="sr-Latn-RS"/>
        </w:rPr>
      </w:pPr>
      <w:r w:rsidRPr="0089364B">
        <w:rPr>
          <w:rFonts w:hAnsiTheme="minorHAnsi" w:cstheme="minorHAnsi"/>
          <w:b/>
          <w:sz w:val="20"/>
          <w:szCs w:val="20"/>
          <w:lang w:val="sr-Latn-RS"/>
        </w:rPr>
        <w:t>Prekidanje obrade sa brisanjem do tada unetih podataka</w:t>
      </w:r>
      <w:r w:rsidR="0089244A">
        <w:rPr>
          <w:rFonts w:hAnsiTheme="minorHAnsi" w:cstheme="minorHAnsi"/>
          <w:b/>
          <w:sz w:val="20"/>
          <w:szCs w:val="20"/>
          <w:lang w:val="sr-Latn-RS"/>
        </w:rPr>
        <w:t xml:space="preserve"> o ličnosti</w:t>
      </w:r>
      <w:r w:rsidRPr="0089364B">
        <w:rPr>
          <w:rFonts w:hAnsiTheme="minorHAnsi" w:cstheme="minorHAnsi"/>
          <w:b/>
          <w:sz w:val="20"/>
          <w:szCs w:val="20"/>
          <w:lang w:val="sr-Latn-RS"/>
        </w:rPr>
        <w:t xml:space="preserve"> </w:t>
      </w:r>
      <w:r w:rsidRPr="0089364B">
        <w:rPr>
          <w:rFonts w:hAnsiTheme="minorHAnsi" w:cstheme="minorHAnsi"/>
          <w:sz w:val="20"/>
          <w:szCs w:val="20"/>
          <w:lang w:val="sr-Latn-RS"/>
        </w:rPr>
        <w:t>u periodu do trenutka pre izdavanja kvalifikovanog sertifikata za elektronski potpis</w:t>
      </w:r>
      <w:r w:rsidR="00395BE6">
        <w:rPr>
          <w:rFonts w:hAnsiTheme="minorHAnsi" w:cstheme="minorHAnsi"/>
          <w:sz w:val="20"/>
          <w:szCs w:val="20"/>
          <w:lang w:val="sr-Latn-RS"/>
        </w:rPr>
        <w:t>.</w:t>
      </w:r>
    </w:p>
    <w:p w14:paraId="3501031B" w14:textId="77777777" w:rsidR="000025AD" w:rsidRPr="0089364B" w:rsidRDefault="000025AD" w:rsidP="0042751D">
      <w:pPr>
        <w:pStyle w:val="ListParagraph"/>
        <w:numPr>
          <w:ilvl w:val="0"/>
          <w:numId w:val="5"/>
        </w:numPr>
        <w:jc w:val="both"/>
        <w:rPr>
          <w:rFonts w:hAnsiTheme="minorHAnsi" w:cstheme="minorHAnsi"/>
          <w:sz w:val="20"/>
          <w:szCs w:val="20"/>
          <w:lang w:val="sr-Latn-RS"/>
        </w:rPr>
      </w:pPr>
      <w:r w:rsidRPr="008119D9">
        <w:rPr>
          <w:rFonts w:hAnsiTheme="minorHAnsi" w:cstheme="minorHAnsi"/>
          <w:b/>
          <w:bCs/>
          <w:sz w:val="20"/>
          <w:szCs w:val="20"/>
          <w:lang w:val="sr-Latn-RS"/>
        </w:rPr>
        <w:t xml:space="preserve">Pravo na opoziv </w:t>
      </w:r>
      <w:r w:rsidRPr="00B0578D">
        <w:rPr>
          <w:rFonts w:hAnsiTheme="minorHAnsi" w:cstheme="minorHAnsi"/>
          <w:sz w:val="20"/>
          <w:szCs w:val="20"/>
          <w:lang w:val="sr-Latn-RS"/>
        </w:rPr>
        <w:t>prethodno date saglasnosti za prikupljanje i obradu</w:t>
      </w:r>
      <w:r w:rsidRPr="0089364B">
        <w:rPr>
          <w:rFonts w:hAnsiTheme="minorHAnsi" w:cstheme="minorHAnsi"/>
          <w:sz w:val="20"/>
          <w:szCs w:val="20"/>
          <w:lang w:val="sr-Latn-RS"/>
        </w:rPr>
        <w:t xml:space="preserve">, što podrazumeva primenu tačke 5. ove saglasnosti koja stupa na snagu nakon prestanka važenja izdatog kvalifikovanog sertifikata za elektronski potpis. </w:t>
      </w:r>
    </w:p>
    <w:p w14:paraId="0CA819B6" w14:textId="3D510E28" w:rsidR="000025AD" w:rsidRPr="0089364B" w:rsidRDefault="000025AD" w:rsidP="00D80E2A">
      <w:pPr>
        <w:pStyle w:val="ListParagraph"/>
        <w:numPr>
          <w:ilvl w:val="0"/>
          <w:numId w:val="5"/>
        </w:numPr>
        <w:jc w:val="both"/>
        <w:rPr>
          <w:rFonts w:hAnsiTheme="minorHAnsi" w:cstheme="minorHAnsi"/>
          <w:lang w:val="sr-Latn-RS"/>
        </w:rPr>
      </w:pPr>
      <w:r w:rsidRPr="0089364B">
        <w:rPr>
          <w:rFonts w:hAnsiTheme="minorHAnsi" w:cstheme="minorHAnsi"/>
          <w:b/>
          <w:sz w:val="20"/>
          <w:szCs w:val="20"/>
          <w:lang w:val="sr-Latn-RS"/>
        </w:rPr>
        <w:t>Sva ostala prava</w:t>
      </w:r>
      <w:r w:rsidRPr="0089364B">
        <w:rPr>
          <w:rFonts w:hAnsiTheme="minorHAnsi" w:cstheme="minorHAnsi"/>
          <w:sz w:val="20"/>
          <w:szCs w:val="20"/>
          <w:lang w:val="sr-Latn-RS"/>
        </w:rPr>
        <w:t xml:space="preserve"> proistekla iz Zakona o zaštiti podataka o ličnosti.</w:t>
      </w:r>
    </w:p>
    <w:p w14:paraId="403365E5" w14:textId="77777777" w:rsidR="000025AD" w:rsidRPr="0089364B" w:rsidRDefault="000025AD" w:rsidP="000025AD">
      <w:pPr>
        <w:jc w:val="both"/>
        <w:rPr>
          <w:rFonts w:hAnsiTheme="minorHAnsi" w:cstheme="minorHAnsi"/>
          <w:lang w:val="sr-Latn-RS"/>
        </w:rPr>
      </w:pPr>
    </w:p>
    <w:p w14:paraId="27EF1F9B" w14:textId="77777777" w:rsidR="000025AD" w:rsidRPr="0089364B" w:rsidRDefault="000025AD" w:rsidP="000025AD">
      <w:pPr>
        <w:jc w:val="both"/>
        <w:rPr>
          <w:rStyle w:val="Strong"/>
          <w:rFonts w:asciiTheme="minorHAnsi" w:hAnsiTheme="minorHAnsi" w:cstheme="minorHAnsi"/>
          <w:sz w:val="20"/>
          <w:szCs w:val="20"/>
          <w:lang w:val="sr-Latn-RS"/>
        </w:rPr>
      </w:pPr>
      <w:r w:rsidRPr="0089364B">
        <w:rPr>
          <w:rStyle w:val="Strong"/>
          <w:rFonts w:asciiTheme="minorHAnsi" w:hAnsiTheme="minorHAnsi" w:cstheme="minorHAnsi"/>
          <w:sz w:val="20"/>
          <w:szCs w:val="20"/>
          <w:lang w:val="sr-Latn-RS"/>
        </w:rPr>
        <w:t>Saglasnost za obradu podataka o ličnosti</w:t>
      </w:r>
    </w:p>
    <w:p w14:paraId="1B9C4888" w14:textId="77777777" w:rsidR="000025AD" w:rsidRPr="0089364B" w:rsidRDefault="000025AD" w:rsidP="000025AD">
      <w:pPr>
        <w:jc w:val="both"/>
        <w:rPr>
          <w:rStyle w:val="Strong"/>
          <w:rFonts w:asciiTheme="minorHAnsi" w:hAnsiTheme="minorHAnsi" w:cstheme="minorHAnsi"/>
          <w:lang w:val="sr-Latn-RS"/>
        </w:rPr>
      </w:pPr>
      <w:r w:rsidRPr="0089364B">
        <w:rPr>
          <w:rFonts w:hAnsiTheme="minorHAnsi" w:cstheme="minorHAnsi"/>
          <w:sz w:val="20"/>
          <w:szCs w:val="20"/>
          <w:lang w:val="sr-Latn-RS"/>
        </w:rPr>
        <w:t xml:space="preserve">Ja  </w:t>
      </w:r>
      <w:r w:rsidRPr="0089364B">
        <w:rPr>
          <w:rFonts w:hAnsiTheme="minorHAnsi" w:cstheme="minorHAnsi"/>
          <w:sz w:val="20"/>
          <w:szCs w:val="20"/>
          <w:u w:val="single"/>
          <w:lang w:val="sr-Latn-RS"/>
        </w:rPr>
        <w:t xml:space="preserve"> </w:t>
      </w:r>
      <w:sdt>
        <w:sdtPr>
          <w:rPr>
            <w:rFonts w:hAnsiTheme="minorHAnsi" w:cstheme="minorHAnsi"/>
            <w:sz w:val="20"/>
            <w:szCs w:val="20"/>
            <w:u w:val="single"/>
            <w:lang w:val="sr-Latn-RS"/>
          </w:rPr>
          <w:alias w:val="ImeIPrezime"/>
          <w:tag w:val="ImeIPrezime"/>
          <w:id w:val="-634796768"/>
          <w:placeholder>
            <w:docPart w:val="74B77536B78F4D5B8E0674625E4D1C57"/>
          </w:placeholder>
          <w:showingPlcHdr/>
          <w15:appearance w15:val="tags"/>
        </w:sdtPr>
        <w:sdtEndPr/>
        <w:sdtContent>
          <w:r w:rsidRPr="0089364B">
            <w:rPr>
              <w:rFonts w:hAnsiTheme="minorHAnsi" w:cstheme="minorHAnsi"/>
              <w:sz w:val="20"/>
              <w:szCs w:val="20"/>
              <w:u w:val="single"/>
              <w:lang w:val="sr-Latn-RS"/>
            </w:rPr>
            <w:t xml:space="preserve"> </w:t>
          </w:r>
        </w:sdtContent>
      </w:sdt>
      <w:r w:rsidRPr="0089364B">
        <w:rPr>
          <w:rFonts w:hAnsiTheme="minorHAnsi" w:cstheme="minorHAnsi"/>
          <w:u w:val="single"/>
          <w:lang w:val="sr-Latn-RS"/>
        </w:rPr>
        <w:t xml:space="preserve">                                 </w:t>
      </w:r>
      <w:r w:rsidRPr="0089364B">
        <w:rPr>
          <w:rFonts w:hAnsiTheme="minorHAnsi" w:cstheme="minorHAnsi"/>
          <w:lang w:val="sr-Latn-RS"/>
        </w:rPr>
        <w:t xml:space="preserve">, </w:t>
      </w:r>
      <w:r w:rsidRPr="0089364B">
        <w:rPr>
          <w:rFonts w:hAnsiTheme="minorHAnsi" w:cstheme="minorHAnsi"/>
          <w:sz w:val="20"/>
          <w:szCs w:val="20"/>
          <w:lang w:val="sr-Latn-RS"/>
        </w:rPr>
        <w:t xml:space="preserve">svojim potpisom potvrđujem da sam pročitao/pročitala </w:t>
      </w:r>
      <w:r w:rsidRPr="00C10B50">
        <w:rPr>
          <w:rFonts w:hAnsiTheme="minorHAnsi" w:cstheme="minorHAnsi"/>
          <w:b/>
          <w:bCs/>
          <w:sz w:val="20"/>
          <w:szCs w:val="20"/>
          <w:lang w:val="sr-Latn-RS"/>
        </w:rPr>
        <w:t>politiku</w:t>
      </w:r>
      <w:r w:rsidRPr="0089364B">
        <w:rPr>
          <w:rFonts w:hAnsiTheme="minorHAnsi" w:cstheme="minorHAnsi"/>
          <w:sz w:val="20"/>
          <w:szCs w:val="20"/>
          <w:lang w:val="sr-Latn-RS"/>
        </w:rPr>
        <w:t xml:space="preserve"> </w:t>
      </w:r>
      <w:r w:rsidRPr="0089364B">
        <w:rPr>
          <w:rStyle w:val="Strong"/>
          <w:rFonts w:asciiTheme="minorHAnsi" w:hAnsiTheme="minorHAnsi" w:cstheme="minorHAnsi"/>
          <w:sz w:val="20"/>
          <w:szCs w:val="20"/>
          <w:lang w:val="sr-Latn-RS"/>
        </w:rPr>
        <w:t>privatnosti i zaštite podataka o ličnosti ESS QCA i dajem saglasnost da ESS QCA može da prikuplja i obrađuje moje podatke o ličnosti u skladu sa ovom politikom i važećim zakonima i propisima.</w:t>
      </w:r>
    </w:p>
    <w:p w14:paraId="55973BB8" w14:textId="77777777" w:rsidR="000025AD" w:rsidRPr="0089364B" w:rsidRDefault="000025AD" w:rsidP="000025AD">
      <w:pPr>
        <w:jc w:val="both"/>
        <w:rPr>
          <w:rStyle w:val="Strong"/>
          <w:rFonts w:asciiTheme="minorHAnsi" w:hAnsiTheme="minorHAnsi" w:cstheme="minorHAnsi"/>
          <w:b w:val="0"/>
          <w:sz w:val="20"/>
          <w:szCs w:val="20"/>
          <w:lang w:val="sr-Latn-RS"/>
        </w:rPr>
      </w:pPr>
    </w:p>
    <w:p w14:paraId="25DAEDC8" w14:textId="77777777" w:rsidR="000025AD" w:rsidRPr="0089364B" w:rsidRDefault="000025AD" w:rsidP="000025AD">
      <w:pPr>
        <w:jc w:val="both"/>
        <w:rPr>
          <w:rStyle w:val="Strong"/>
          <w:rFonts w:asciiTheme="minorHAnsi" w:hAnsiTheme="minorHAnsi" w:cstheme="minorHAnsi"/>
          <w:sz w:val="20"/>
          <w:szCs w:val="20"/>
          <w:lang w:val="sr-Latn-RS"/>
        </w:rPr>
      </w:pPr>
      <w:r w:rsidRPr="0089364B">
        <w:rPr>
          <w:rStyle w:val="Strong"/>
          <w:rFonts w:asciiTheme="minorHAnsi" w:hAnsiTheme="minorHAnsi" w:cstheme="minorHAnsi"/>
          <w:sz w:val="20"/>
          <w:szCs w:val="20"/>
          <w:lang w:val="sr-Latn-RS"/>
        </w:rPr>
        <w:t xml:space="preserve">Datum i mesto </w:t>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r>
      <w:r w:rsidRPr="0089364B">
        <w:rPr>
          <w:rStyle w:val="Strong"/>
          <w:rFonts w:asciiTheme="minorHAnsi" w:hAnsiTheme="minorHAnsi" w:cstheme="minorHAnsi"/>
          <w:sz w:val="20"/>
          <w:szCs w:val="20"/>
          <w:lang w:val="sr-Latn-RS"/>
        </w:rPr>
        <w:tab/>
        <w:t>Potpis davaoca saglasnosti</w:t>
      </w:r>
    </w:p>
    <w:p w14:paraId="2DC5D3B2" w14:textId="1E03EF1A" w:rsidR="00FB0A7D" w:rsidRPr="0089364B" w:rsidRDefault="00744457" w:rsidP="00FB0A7D">
      <w:pPr>
        <w:spacing w:after="0"/>
        <w:jc w:val="both"/>
        <w:rPr>
          <w:rFonts w:hAnsiTheme="minorHAnsi" w:cstheme="minorHAnsi"/>
          <w:sz w:val="20"/>
          <w:szCs w:val="20"/>
          <w:u w:val="single"/>
          <w:lang w:val="sr-Latn-RS"/>
        </w:rPr>
      </w:pPr>
      <w:sdt>
        <w:sdtPr>
          <w:rPr>
            <w:rFonts w:hAnsiTheme="minorHAnsi" w:cstheme="minorHAnsi"/>
            <w:sz w:val="20"/>
            <w:szCs w:val="20"/>
            <w:lang w:val="sr-Latn-RS"/>
          </w:rPr>
          <w:alias w:val="Datum"/>
          <w:tag w:val="Datum"/>
          <w:id w:val="-1925482852"/>
          <w:placeholder>
            <w:docPart w:val="B141DC6976CF414AB928B02421E5902E"/>
          </w:placeholder>
          <w15:appearance w15:val="tags"/>
          <w:date>
            <w:dateFormat w:val="d.M.yyyy."/>
            <w:lid w:val="sr-Latn-RS"/>
            <w:storeMappedDataAs w:val="dateTime"/>
            <w:calendar w:val="gregorian"/>
          </w:date>
        </w:sdtPr>
        <w:sdtEndPr/>
        <w:sdtContent>
          <w:r w:rsidR="000025AD" w:rsidRPr="0089364B">
            <w:rPr>
              <w:rFonts w:hAnsiTheme="minorHAnsi" w:cstheme="minorHAnsi"/>
              <w:sz w:val="20"/>
              <w:szCs w:val="20"/>
              <w:lang w:val="sr-Latn-RS"/>
            </w:rPr>
            <w:t xml:space="preserve"> </w:t>
          </w:r>
        </w:sdtContent>
      </w:sdt>
      <w:r w:rsidR="000025AD" w:rsidRPr="0089364B">
        <w:rPr>
          <w:rFonts w:hAnsiTheme="minorHAnsi" w:cstheme="minorHAnsi"/>
          <w:sz w:val="20"/>
          <w:szCs w:val="20"/>
          <w:lang w:val="sr-Latn-RS"/>
        </w:rPr>
        <w:t xml:space="preserve">  </w:t>
      </w:r>
      <w:sdt>
        <w:sdtPr>
          <w:rPr>
            <w:rFonts w:hAnsiTheme="minorHAnsi" w:cstheme="minorHAnsi"/>
            <w:sz w:val="20"/>
            <w:szCs w:val="20"/>
            <w:lang w:val="sr-Latn-RS"/>
          </w:rPr>
          <w:alias w:val="Mesto"/>
          <w:tag w:val="Mesto"/>
          <w:id w:val="480507686"/>
          <w:placeholder>
            <w:docPart w:val="5A6D2C67B35D4106BAA19683E2DBE1E5"/>
          </w:placeholder>
          <w15:appearance w15:val="tags"/>
          <w:text/>
        </w:sdtPr>
        <w:sdtEndPr/>
        <w:sdtContent>
          <w:r w:rsidR="000025AD" w:rsidRPr="0089364B">
            <w:rPr>
              <w:rFonts w:hAnsiTheme="minorHAnsi" w:cstheme="minorHAnsi"/>
              <w:sz w:val="20"/>
              <w:szCs w:val="20"/>
              <w:lang w:val="sr-Latn-RS"/>
            </w:rPr>
            <w:t xml:space="preserve"> </w:t>
          </w:r>
        </w:sdtContent>
      </w:sdt>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r w:rsidR="000025AD" w:rsidRPr="0089364B">
        <w:rPr>
          <w:rFonts w:hAnsiTheme="minorHAnsi" w:cstheme="minorHAnsi"/>
          <w:sz w:val="20"/>
          <w:szCs w:val="20"/>
          <w:lang w:val="sr-Latn-RS"/>
        </w:rPr>
        <w:tab/>
      </w:r>
    </w:p>
    <w:p w14:paraId="2468385C" w14:textId="17F87BCF" w:rsidR="00FB0A7D" w:rsidRPr="0089364B" w:rsidRDefault="00FB0A7D" w:rsidP="00FB0A7D">
      <w:pPr>
        <w:spacing w:after="0"/>
        <w:jc w:val="both"/>
        <w:rPr>
          <w:rFonts w:hAnsiTheme="minorHAnsi" w:cstheme="minorHAnsi"/>
          <w:sz w:val="20"/>
          <w:szCs w:val="20"/>
          <w:u w:val="single"/>
          <w:lang w:val="sr-Latn-RS"/>
        </w:rPr>
      </w:pPr>
      <w:r w:rsidRPr="0089364B">
        <w:rPr>
          <w:rFonts w:hAnsiTheme="minorHAnsi" w:cstheme="minorHAnsi"/>
          <w:noProof/>
          <w:sz w:val="20"/>
          <w:szCs w:val="20"/>
          <w:lang w:val="sr-Latn-RS" w:eastAsia="sr-Latn-RS"/>
        </w:rPr>
        <mc:AlternateContent>
          <mc:Choice Requires="wps">
            <w:drawing>
              <wp:anchor distT="0" distB="0" distL="114300" distR="114300" simplePos="0" relativeHeight="251658242" behindDoc="0" locked="0" layoutInCell="1" allowOverlap="1" wp14:anchorId="6FC1F95F" wp14:editId="6898FE3F">
                <wp:simplePos x="0" y="0"/>
                <wp:positionH relativeFrom="column">
                  <wp:posOffset>3977005</wp:posOffset>
                </wp:positionH>
                <wp:positionV relativeFrom="paragraph">
                  <wp:posOffset>21590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119C1" id="Straight Connector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13.15pt,1.7pt" to="44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7L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" strokecolor="black [3213]"/>
            </w:pict>
          </mc:Fallback>
        </mc:AlternateContent>
      </w:r>
      <w:r w:rsidRPr="0089364B">
        <w:rPr>
          <w:rFonts w:hAnsiTheme="minorHAnsi" w:cstheme="minorHAnsi"/>
          <w:noProof/>
          <w:sz w:val="20"/>
          <w:szCs w:val="20"/>
          <w:lang w:val="sr-Latn-RS" w:eastAsia="sr-Latn-RS"/>
        </w:rPr>
        <mc:AlternateContent>
          <mc:Choice Requires="wps">
            <w:drawing>
              <wp:anchor distT="0" distB="0" distL="114300" distR="114300" simplePos="0" relativeHeight="251658241" behindDoc="0" locked="0" layoutInCell="1" allowOverlap="1" wp14:anchorId="4A9F9B70" wp14:editId="505EB48A">
                <wp:simplePos x="0" y="0"/>
                <wp:positionH relativeFrom="column">
                  <wp:posOffset>-4445</wp:posOffset>
                </wp:positionH>
                <wp:positionV relativeFrom="paragraph">
                  <wp:posOffset>21590</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F7647"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5pt,1.7pt" to="13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" strokecolor="black [3213]"/>
            </w:pict>
          </mc:Fallback>
        </mc:AlternateContent>
      </w:r>
    </w:p>
    <w:sectPr w:rsidR="00FB0A7D" w:rsidRPr="0089364B" w:rsidSect="00162E3E">
      <w:headerReference w:type="default" r:id="rId12"/>
      <w:footerReference w:type="default" r:id="rId13"/>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E7245" w14:textId="77777777" w:rsidR="00744457" w:rsidRDefault="00744457" w:rsidP="00CE4744">
      <w:pPr>
        <w:spacing w:after="0" w:line="240" w:lineRule="auto"/>
      </w:pPr>
      <w:r>
        <w:separator/>
      </w:r>
    </w:p>
  </w:endnote>
  <w:endnote w:type="continuationSeparator" w:id="0">
    <w:p w14:paraId="245DEF87" w14:textId="77777777" w:rsidR="00744457" w:rsidRDefault="00744457" w:rsidP="00CE4744">
      <w:pPr>
        <w:spacing w:after="0" w:line="240" w:lineRule="auto"/>
      </w:pPr>
      <w:r>
        <w:continuationSeparator/>
      </w:r>
    </w:p>
  </w:endnote>
  <w:endnote w:type="continuationNotice" w:id="1">
    <w:p w14:paraId="168FA416" w14:textId="77777777" w:rsidR="00744457" w:rsidRDefault="00744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9455"/>
      <w:docPartObj>
        <w:docPartGallery w:val="Page Numbers (Bottom of Page)"/>
        <w:docPartUnique/>
      </w:docPartObj>
    </w:sdtPr>
    <w:sdtEndPr/>
    <w:sdtContent>
      <w:sdt>
        <w:sdtPr>
          <w:id w:val="-1769616900"/>
          <w:docPartObj>
            <w:docPartGallery w:val="Page Numbers (Top of Page)"/>
            <w:docPartUnique/>
          </w:docPartObj>
        </w:sdtPr>
        <w:sdtEndPr/>
        <w:sdtContent>
          <w:p w14:paraId="74B8B04C" w14:textId="1F3DE43D" w:rsidR="006B1AB1" w:rsidRDefault="00271DE0" w:rsidP="00017844">
            <w:pPr>
              <w:pStyle w:val="Footer"/>
              <w:ind w:left="720"/>
              <w:jc w:val="right"/>
            </w:pPr>
            <w:r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1A079EB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75EFC965" w:rsidR="00610CA6" w:rsidRPr="00532F35" w:rsidRDefault="000025AD" w:rsidP="00271DE0">
                                  <w:pPr>
                                    <w:rPr>
                                      <w:rFonts w:ascii="Calibri" w:hAnsi="Calibri" w:cs="Arial"/>
                                    </w:rPr>
                                  </w:pPr>
                                  <w:r w:rsidRPr="00200354">
                                    <w:rPr>
                                      <w:rFonts w:ascii="Calibri" w:hAnsi="Calibri" w:cs="Arial"/>
                                      <w:lang w:val="sr-Latn-RS"/>
                                    </w:rPr>
                                    <w:t>Verzija</w:t>
                                  </w:r>
                                  <w:r>
                                    <w:rPr>
                                      <w:rFonts w:ascii="Calibri" w:hAnsi="Calibri" w:cs="Arial"/>
                                    </w:rPr>
                                    <w:t xml:space="preserve"> 2.</w:t>
                                  </w:r>
                                  <w:r w:rsidR="001E031A">
                                    <w:rPr>
                                      <w:rFonts w:ascii="Calibri" w:hAnsi="Calibri" w:cs="Aria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F608B" id="_x0000_t202" coordsize="21600,21600" o:spt="202" path="m,l,21600r21600,l21600,xe">
                      <v:stroke joinstyle="miter"/>
                      <v:path gradientshapeok="t" o:connecttype="rect"/>
                    </v:shapetype>
                    <v:shape id="_x0000_s1027"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" filled="f" stroked="f">
                      <v:textbox>
                        <w:txbxContent>
                          <w:p w14:paraId="24A96FA6" w14:textId="75EFC965" w:rsidR="00610CA6" w:rsidRPr="00532F35" w:rsidRDefault="000025AD" w:rsidP="00271DE0">
                            <w:pPr>
                              <w:rPr>
                                <w:rFonts w:ascii="Calibri" w:hAnsi="Calibri" w:cs="Arial"/>
                              </w:rPr>
                            </w:pPr>
                            <w:r w:rsidRPr="00200354">
                              <w:rPr>
                                <w:rFonts w:ascii="Calibri" w:hAnsi="Calibri" w:cs="Arial"/>
                                <w:lang w:val="sr-Latn-RS"/>
                              </w:rPr>
                              <w:t>Verzija</w:t>
                            </w:r>
                            <w:r>
                              <w:rPr>
                                <w:rFonts w:ascii="Calibri" w:hAnsi="Calibri" w:cs="Arial"/>
                              </w:rPr>
                              <w:t xml:space="preserve"> 2.</w:t>
                            </w:r>
                            <w:r w:rsidR="001E031A">
                              <w:rPr>
                                <w:rFonts w:ascii="Calibri" w:hAnsi="Calibri" w:cs="Arial"/>
                              </w:rPr>
                              <w:t>4</w:t>
                            </w:r>
                          </w:p>
                        </w:txbxContent>
                      </v:textbox>
                    </v:shape>
                  </w:pict>
                </mc:Fallback>
              </mc:AlternateContent>
            </w:r>
            <w:r w:rsidR="006B1AB1"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2A7140C5">
                      <wp:simplePos x="0" y="0"/>
                      <wp:positionH relativeFrom="column">
                        <wp:posOffset>-356870</wp:posOffset>
                      </wp:positionH>
                      <wp:positionV relativeFrom="paragraph">
                        <wp:posOffset>-33020</wp:posOffset>
                      </wp:positionV>
                      <wp:extent cx="6343650" cy="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2E5A"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6pt" to="47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" strokecolor="#34707e" strokeweight="1.5pt"/>
                  </w:pict>
                </mc:Fallback>
              </mc:AlternateContent>
            </w:r>
            <w:r w:rsidR="00F17DBD">
              <w:tab/>
            </w:r>
            <w:r w:rsidR="00F17DBD">
              <w:tab/>
            </w:r>
            <w:r w:rsidR="006B1AB1" w:rsidRPr="00F17DBD">
              <w:rPr>
                <w:rStyle w:val="Heading3Char"/>
                <w:rFonts w:asciiTheme="minorHAnsi" w:hAnsiTheme="minorHAnsi" w:cstheme="minorHAnsi"/>
                <w:b w:val="0"/>
                <w:color w:val="auto"/>
              </w:rPr>
              <w:t xml:space="preserve">Strana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PAGE </w:instrText>
            </w:r>
            <w:r w:rsidR="006B1AB1" w:rsidRPr="00F17DBD">
              <w:rPr>
                <w:rStyle w:val="Heading3Char"/>
                <w:rFonts w:asciiTheme="minorHAnsi" w:hAnsiTheme="minorHAnsi" w:cstheme="minorHAnsi"/>
                <w:b w:val="0"/>
                <w:color w:val="auto"/>
              </w:rPr>
              <w:fldChar w:fldCharType="separate"/>
            </w:r>
            <w:r w:rsidR="0089364B">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r w:rsidR="006B1AB1" w:rsidRPr="00F17DBD">
              <w:rPr>
                <w:rStyle w:val="Heading3Char"/>
                <w:rFonts w:asciiTheme="minorHAnsi" w:hAnsiTheme="minorHAnsi" w:cstheme="minorHAnsi"/>
                <w:b w:val="0"/>
                <w:color w:val="auto"/>
              </w:rPr>
              <w:t xml:space="preserve"> od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NUMPAGES  </w:instrText>
            </w:r>
            <w:r w:rsidR="006B1AB1" w:rsidRPr="00F17DBD">
              <w:rPr>
                <w:rStyle w:val="Heading3Char"/>
                <w:rFonts w:asciiTheme="minorHAnsi" w:hAnsiTheme="minorHAnsi" w:cstheme="minorHAnsi"/>
                <w:b w:val="0"/>
                <w:color w:val="auto"/>
              </w:rPr>
              <w:fldChar w:fldCharType="separate"/>
            </w:r>
            <w:r w:rsidR="0089364B">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p>
        </w:sdtContent>
      </w:sdt>
    </w:sdtContent>
  </w:sdt>
  <w:p w14:paraId="162EE74B" w14:textId="77777777" w:rsidR="00CE4744" w:rsidRDefault="006B1AB1">
    <w:pPr>
      <w:pStyle w:val="Footer"/>
    </w:pPr>
    <w:r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F41E"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95.8pt" to="93.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" strokecolor="#87c96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B3A8" w14:textId="77777777" w:rsidR="00744457" w:rsidRDefault="00744457" w:rsidP="00CE4744">
      <w:pPr>
        <w:spacing w:after="0" w:line="240" w:lineRule="auto"/>
      </w:pPr>
      <w:r>
        <w:separator/>
      </w:r>
    </w:p>
  </w:footnote>
  <w:footnote w:type="continuationSeparator" w:id="0">
    <w:p w14:paraId="3E5948C1" w14:textId="77777777" w:rsidR="00744457" w:rsidRDefault="00744457" w:rsidP="00CE4744">
      <w:pPr>
        <w:spacing w:after="0" w:line="240" w:lineRule="auto"/>
      </w:pPr>
      <w:r>
        <w:continuationSeparator/>
      </w:r>
    </w:p>
  </w:footnote>
  <w:footnote w:type="continuationNotice" w:id="1">
    <w:p w14:paraId="41A42969" w14:textId="77777777" w:rsidR="00744457" w:rsidRDefault="00744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52C4" w14:textId="77777777" w:rsidR="00CE4744" w:rsidRPr="00C925A9" w:rsidRDefault="008A25E5" w:rsidP="00026663">
    <w:pPr>
      <w:pStyle w:val="Header"/>
      <w:tabs>
        <w:tab w:val="right" w:pos="4703"/>
      </w:tabs>
      <w:spacing w:before="840"/>
      <w:ind w:left="1134" w:firstLine="2160"/>
      <w:rPr>
        <w:rStyle w:val="DokumentiverzijaChar"/>
      </w:rPr>
    </w:pPr>
    <w:r w:rsidRPr="006D3D50">
      <w:rPr>
        <w:noProof/>
        <w:lang w:val="sr-Latn-RS" w:eastAsia="sr-Latn-RS"/>
      </w:rPr>
      <w:drawing>
        <wp:anchor distT="0" distB="0" distL="114300" distR="114300" simplePos="0" relativeHeight="251658245" behindDoc="1" locked="0" layoutInCell="1" allowOverlap="1" wp14:anchorId="02EBE661" wp14:editId="2EF1B681">
          <wp:simplePos x="0" y="0"/>
          <wp:positionH relativeFrom="column">
            <wp:posOffset>5662930</wp:posOffset>
          </wp:positionH>
          <wp:positionV relativeFrom="paragraph">
            <wp:posOffset>429895</wp:posOffset>
          </wp:positionV>
          <wp:extent cx="369570" cy="489585"/>
          <wp:effectExtent l="0" t="0" r="0" b="5715"/>
          <wp:wrapThrough wrapText="bothSides">
            <wp:wrapPolygon edited="0">
              <wp:start x="0" y="0"/>
              <wp:lineTo x="0" y="21012"/>
              <wp:lineTo x="20041" y="21012"/>
              <wp:lineTo x="200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5AD19529">
              <wp:simplePos x="0" y="0"/>
              <wp:positionH relativeFrom="column">
                <wp:posOffset>-309245</wp:posOffset>
              </wp:positionH>
              <wp:positionV relativeFrom="paragraph">
                <wp:posOffset>959485</wp:posOffset>
              </wp:positionV>
              <wp:extent cx="634365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9969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5.55pt" to="475.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" strokecolor="#34707e" strokeweight="1.5pt"/>
          </w:pict>
        </mc:Fallback>
      </mc:AlternateContent>
    </w:r>
    <w:r w:rsidR="00026663">
      <w:rPr>
        <w:rStyle w:val="DokumentiverzijaChar"/>
      </w:rPr>
      <w:tab/>
    </w:r>
  </w:p>
  <w:p w14:paraId="60061E4C" w14:textId="77777777" w:rsidR="006D3D50" w:rsidRDefault="006D3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233A"/>
    <w:multiLevelType w:val="hybridMultilevel"/>
    <w:tmpl w:val="6666C3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386F11"/>
    <w:multiLevelType w:val="hybridMultilevel"/>
    <w:tmpl w:val="53CC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21B4B"/>
    <w:multiLevelType w:val="hybridMultilevel"/>
    <w:tmpl w:val="AA70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10A71"/>
    <w:multiLevelType w:val="hybridMultilevel"/>
    <w:tmpl w:val="5E2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mZHbv2zIByOxt1LVuGpDVF3RODlBtMohpsDr7bCtlLV2iujhjKksq5OKb+5EKF3KolsFxVr+GXpJnRdHTQhmw==" w:salt="PFYYjJeSCKEjgyQVQ47RjA=="/>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025AD"/>
    <w:rsid w:val="00017844"/>
    <w:rsid w:val="0002580B"/>
    <w:rsid w:val="00026663"/>
    <w:rsid w:val="00077122"/>
    <w:rsid w:val="00093716"/>
    <w:rsid w:val="000B7F57"/>
    <w:rsid w:val="000C5373"/>
    <w:rsid w:val="000D237F"/>
    <w:rsid w:val="000F268A"/>
    <w:rsid w:val="000F6C38"/>
    <w:rsid w:val="0010438E"/>
    <w:rsid w:val="00152237"/>
    <w:rsid w:val="00162E3E"/>
    <w:rsid w:val="00172FBE"/>
    <w:rsid w:val="00185319"/>
    <w:rsid w:val="001C6404"/>
    <w:rsid w:val="001D4846"/>
    <w:rsid w:val="001E031A"/>
    <w:rsid w:val="001F5D70"/>
    <w:rsid w:val="00200354"/>
    <w:rsid w:val="002047E5"/>
    <w:rsid w:val="00246C59"/>
    <w:rsid w:val="00270EAB"/>
    <w:rsid w:val="00271DE0"/>
    <w:rsid w:val="002928F7"/>
    <w:rsid w:val="002E7EF5"/>
    <w:rsid w:val="00313215"/>
    <w:rsid w:val="00336077"/>
    <w:rsid w:val="00386903"/>
    <w:rsid w:val="00391DDC"/>
    <w:rsid w:val="00395577"/>
    <w:rsid w:val="00395BE6"/>
    <w:rsid w:val="003B65C1"/>
    <w:rsid w:val="003E5C5E"/>
    <w:rsid w:val="0040196F"/>
    <w:rsid w:val="0042751D"/>
    <w:rsid w:val="00451324"/>
    <w:rsid w:val="004542D6"/>
    <w:rsid w:val="004545C7"/>
    <w:rsid w:val="004A270E"/>
    <w:rsid w:val="004C4198"/>
    <w:rsid w:val="004E4950"/>
    <w:rsid w:val="004F0DB6"/>
    <w:rsid w:val="00532F35"/>
    <w:rsid w:val="00535E7E"/>
    <w:rsid w:val="00541DCF"/>
    <w:rsid w:val="0054275A"/>
    <w:rsid w:val="00562429"/>
    <w:rsid w:val="00570517"/>
    <w:rsid w:val="005A65CC"/>
    <w:rsid w:val="005B1DB9"/>
    <w:rsid w:val="005C033A"/>
    <w:rsid w:val="00605754"/>
    <w:rsid w:val="00610CA6"/>
    <w:rsid w:val="0062290F"/>
    <w:rsid w:val="006B1AB1"/>
    <w:rsid w:val="006B65E7"/>
    <w:rsid w:val="006D3D50"/>
    <w:rsid w:val="006E2724"/>
    <w:rsid w:val="0072366C"/>
    <w:rsid w:val="0072546D"/>
    <w:rsid w:val="00744457"/>
    <w:rsid w:val="0074695A"/>
    <w:rsid w:val="0075573B"/>
    <w:rsid w:val="007B7E98"/>
    <w:rsid w:val="007C7EBE"/>
    <w:rsid w:val="007D6080"/>
    <w:rsid w:val="008119D9"/>
    <w:rsid w:val="008248A9"/>
    <w:rsid w:val="008276CD"/>
    <w:rsid w:val="00842EF7"/>
    <w:rsid w:val="00885B09"/>
    <w:rsid w:val="0089244A"/>
    <w:rsid w:val="0089364B"/>
    <w:rsid w:val="008A25E5"/>
    <w:rsid w:val="008C0465"/>
    <w:rsid w:val="008D6CAA"/>
    <w:rsid w:val="00901AFF"/>
    <w:rsid w:val="0093350D"/>
    <w:rsid w:val="00943BB9"/>
    <w:rsid w:val="00996E7F"/>
    <w:rsid w:val="00A72493"/>
    <w:rsid w:val="00A766FA"/>
    <w:rsid w:val="00AB40CD"/>
    <w:rsid w:val="00AE21FA"/>
    <w:rsid w:val="00AF4EA6"/>
    <w:rsid w:val="00B0578D"/>
    <w:rsid w:val="00B74D08"/>
    <w:rsid w:val="00B82A05"/>
    <w:rsid w:val="00BB39B4"/>
    <w:rsid w:val="00BB5177"/>
    <w:rsid w:val="00C06615"/>
    <w:rsid w:val="00C10B50"/>
    <w:rsid w:val="00C113A1"/>
    <w:rsid w:val="00C44A3B"/>
    <w:rsid w:val="00C659D7"/>
    <w:rsid w:val="00C925A9"/>
    <w:rsid w:val="00CA18D5"/>
    <w:rsid w:val="00CB52ED"/>
    <w:rsid w:val="00CC127C"/>
    <w:rsid w:val="00CE4744"/>
    <w:rsid w:val="00D80E2A"/>
    <w:rsid w:val="00D816B1"/>
    <w:rsid w:val="00D977CC"/>
    <w:rsid w:val="00DA42C6"/>
    <w:rsid w:val="00E10ABC"/>
    <w:rsid w:val="00E168C5"/>
    <w:rsid w:val="00E34F96"/>
    <w:rsid w:val="00E42E5F"/>
    <w:rsid w:val="00E67577"/>
    <w:rsid w:val="00EB7F89"/>
    <w:rsid w:val="00ED53EE"/>
    <w:rsid w:val="00ED64C1"/>
    <w:rsid w:val="00F001D9"/>
    <w:rsid w:val="00F17DBD"/>
    <w:rsid w:val="00F436F7"/>
    <w:rsid w:val="00F470C7"/>
    <w:rsid w:val="00F84CBC"/>
    <w:rsid w:val="00F93929"/>
    <w:rsid w:val="00F94F6B"/>
    <w:rsid w:val="00F97226"/>
    <w:rsid w:val="00FB0A7D"/>
    <w:rsid w:val="0C907BE1"/>
    <w:rsid w:val="0D15D2A4"/>
    <w:rsid w:val="1BDE0228"/>
    <w:rsid w:val="1CC441A5"/>
    <w:rsid w:val="27C2D455"/>
    <w:rsid w:val="417B658B"/>
    <w:rsid w:val="482BC3C1"/>
    <w:rsid w:val="538AD1AB"/>
    <w:rsid w:val="5744A45A"/>
    <w:rsid w:val="67855141"/>
    <w:rsid w:val="6D456AE3"/>
    <w:rsid w:val="6F1A7EA6"/>
    <w:rsid w:val="7228F099"/>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4AE5F"/>
  <w15:chartTrackingRefBased/>
  <w15:docId w15:val="{BEAD059E-A58C-40DD-AF22-EB9E911F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8C0465"/>
    <w:rPr>
      <w:color w:val="605E5C"/>
      <w:shd w:val="clear" w:color="auto" w:fill="E1DFDD"/>
    </w:rPr>
  </w:style>
  <w:style w:type="table" w:styleId="TableGrid">
    <w:name w:val="Table Grid"/>
    <w:basedOn w:val="TableNormal"/>
    <w:uiPriority w:val="5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character" w:customStyle="1" w:styleId="UnresolvedMention100">
    <w:name w:val="Unresolved Mention100"/>
    <w:basedOn w:val="DefaultParagraphFont"/>
    <w:uiPriority w:val="99"/>
    <w:semiHidden/>
    <w:unhideWhenUsed/>
    <w:rsid w:val="00ED6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ca.e-smartsy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B77536B78F4D5B8E0674625E4D1C57"/>
        <w:category>
          <w:name w:val="General"/>
          <w:gallery w:val="placeholder"/>
        </w:category>
        <w:types>
          <w:type w:val="bbPlcHdr"/>
        </w:types>
        <w:behaviors>
          <w:behavior w:val="content"/>
        </w:behaviors>
        <w:guid w:val="{C0BF10B3-EAFB-42EA-A55F-75B597310DB6}"/>
      </w:docPartPr>
      <w:docPartBody>
        <w:p w:rsidR="00D16DBB" w:rsidRDefault="0002580B" w:rsidP="0002580B">
          <w:pPr>
            <w:pStyle w:val="74B77536B78F4D5B8E0674625E4D1C57"/>
          </w:pPr>
          <w:r>
            <w:rPr>
              <w:u w:val="single"/>
              <w:lang w:val="sr-Latn-RS"/>
            </w:rPr>
            <w:t xml:space="preserve"> </w:t>
          </w:r>
        </w:p>
      </w:docPartBody>
    </w:docPart>
    <w:docPart>
      <w:docPartPr>
        <w:name w:val="B141DC6976CF414AB928B02421E5902E"/>
        <w:category>
          <w:name w:val="General"/>
          <w:gallery w:val="placeholder"/>
        </w:category>
        <w:types>
          <w:type w:val="bbPlcHdr"/>
        </w:types>
        <w:behaviors>
          <w:behavior w:val="content"/>
        </w:behaviors>
        <w:guid w:val="{5D6EA5D0-E90B-462B-9D56-6DF8CA4279C1}"/>
      </w:docPartPr>
      <w:docPartBody>
        <w:p w:rsidR="00D16DBB" w:rsidRDefault="0002580B" w:rsidP="0002580B">
          <w:pPr>
            <w:pStyle w:val="B141DC6976CF414AB928B02421E5902E"/>
          </w:pPr>
          <w:r w:rsidRPr="006A091F">
            <w:rPr>
              <w:rStyle w:val="PlaceholderText"/>
            </w:rPr>
            <w:t>Click or tap to enter a date.</w:t>
          </w:r>
        </w:p>
      </w:docPartBody>
    </w:docPart>
    <w:docPart>
      <w:docPartPr>
        <w:name w:val="5A6D2C67B35D4106BAA19683E2DBE1E5"/>
        <w:category>
          <w:name w:val="General"/>
          <w:gallery w:val="placeholder"/>
        </w:category>
        <w:types>
          <w:type w:val="bbPlcHdr"/>
        </w:types>
        <w:behaviors>
          <w:behavior w:val="content"/>
        </w:behaviors>
        <w:guid w:val="{85C55A35-8979-4362-B176-73BEB5CB7BAF}"/>
      </w:docPartPr>
      <w:docPartBody>
        <w:p w:rsidR="00D16DBB" w:rsidRDefault="0002580B" w:rsidP="0002580B">
          <w:pPr>
            <w:pStyle w:val="5A6D2C67B35D4106BAA19683E2DBE1E5"/>
          </w:pPr>
          <w:r w:rsidRPr="007A4F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5A"/>
    <w:rsid w:val="000200D4"/>
    <w:rsid w:val="0002580B"/>
    <w:rsid w:val="00276048"/>
    <w:rsid w:val="003A0787"/>
    <w:rsid w:val="004A10D3"/>
    <w:rsid w:val="005C0B42"/>
    <w:rsid w:val="009C0AB5"/>
    <w:rsid w:val="00C508EC"/>
    <w:rsid w:val="00CD03BD"/>
    <w:rsid w:val="00D16DBB"/>
    <w:rsid w:val="00E3515A"/>
    <w:rsid w:val="00E8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0A64F62D444CDAC824A31B2AE330B">
    <w:name w:val="A690A64F62D444CDAC824A31B2AE330B"/>
    <w:rsid w:val="00E3515A"/>
  </w:style>
  <w:style w:type="paragraph" w:customStyle="1" w:styleId="719B655CE9424F6396D227EB0DF2876C">
    <w:name w:val="719B655CE9424F6396D227EB0DF2876C"/>
    <w:rsid w:val="00E3515A"/>
  </w:style>
  <w:style w:type="paragraph" w:customStyle="1" w:styleId="9E2A563FAEB841CDA60EBD04498298F9">
    <w:name w:val="9E2A563FAEB841CDA60EBD04498298F9"/>
    <w:rsid w:val="00E3515A"/>
  </w:style>
  <w:style w:type="paragraph" w:customStyle="1" w:styleId="E07F138B8F754C40BEB7EF283BF736F5">
    <w:name w:val="E07F138B8F754C40BEB7EF283BF736F5"/>
    <w:rsid w:val="00E3515A"/>
  </w:style>
  <w:style w:type="paragraph" w:customStyle="1" w:styleId="74B77536B78F4D5B8E0674625E4D1C57">
    <w:name w:val="74B77536B78F4D5B8E0674625E4D1C57"/>
    <w:rsid w:val="0002580B"/>
  </w:style>
  <w:style w:type="character" w:styleId="PlaceholderText">
    <w:name w:val="Placeholder Text"/>
    <w:uiPriority w:val="99"/>
    <w:semiHidden/>
    <w:rsid w:val="0002580B"/>
    <w:rPr>
      <w:color w:val="808080"/>
    </w:rPr>
  </w:style>
  <w:style w:type="paragraph" w:customStyle="1" w:styleId="B141DC6976CF414AB928B02421E5902E">
    <w:name w:val="B141DC6976CF414AB928B02421E5902E"/>
    <w:rsid w:val="0002580B"/>
  </w:style>
  <w:style w:type="paragraph" w:customStyle="1" w:styleId="5A6D2C67B35D4106BAA19683E2DBE1E5">
    <w:name w:val="5A6D2C67B35D4106BAA19683E2DBE1E5"/>
    <w:rsid w:val="00025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4" ma:contentTypeDescription="Create a new document." ma:contentTypeScope="" ma:versionID="89fdc112e330aae0dcb46c94f8a9f5ea">
  <xsd:schema xmlns:xsd="http://www.w3.org/2001/XMLSchema" xmlns:xs="http://www.w3.org/2001/XMLSchema" xmlns:p="http://schemas.microsoft.com/office/2006/metadata/properties" xmlns:ns2="008bc152-1828-42ae-a6bf-735efce631b8" xmlns:ns3="2f41db07-8a4b-47a6-9f2a-4a1328ad2e8e" targetNamespace="http://schemas.microsoft.com/office/2006/metadata/properties" ma:root="true" ma:fieldsID="65f6318e2f4eee0c3f30ea3f5c560f9f" ns2:_="" ns3:_="">
    <xsd:import namespace="008bc152-1828-42ae-a6bf-735efce631b8"/>
    <xsd:import namespace="2f41db07-8a4b-47a6-9f2a-4a1328ad2e8e"/>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Saglasnost sa politikom i zastitom podataka o licnosti</Opis_x0020_dokumenta>
  </documentManagement>
</p:properties>
</file>

<file path=customXml/itemProps1.xml><?xml version="1.0" encoding="utf-8"?>
<ds:datastoreItem xmlns:ds="http://schemas.openxmlformats.org/officeDocument/2006/customXml" ds:itemID="{60B6B8F6-100B-43DF-86F4-F9B8496C31F3}">
  <ds:schemaRefs>
    <ds:schemaRef ds:uri="http://schemas.openxmlformats.org/officeDocument/2006/bibliography"/>
  </ds:schemaRefs>
</ds:datastoreItem>
</file>

<file path=customXml/itemProps2.xml><?xml version="1.0" encoding="utf-8"?>
<ds:datastoreItem xmlns:ds="http://schemas.openxmlformats.org/officeDocument/2006/customXml" ds:itemID="{6BBF968E-CAD2-464E-8B63-79FB64FCBA31}">
  <ds:schemaRefs>
    <ds:schemaRef ds:uri="http://schemas.microsoft.com/sharepoint/v3/contenttype/forms"/>
  </ds:schemaRefs>
</ds:datastoreItem>
</file>

<file path=customXml/itemProps3.xml><?xml version="1.0" encoding="utf-8"?>
<ds:datastoreItem xmlns:ds="http://schemas.openxmlformats.org/officeDocument/2006/customXml" ds:itemID="{2DA5F28C-001C-4362-9CB5-105C76E6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Links>
    <vt:vector size="6" baseType="variant">
      <vt:variant>
        <vt:i4>6291563</vt:i4>
      </vt:variant>
      <vt:variant>
        <vt:i4>0</vt:i4>
      </vt:variant>
      <vt:variant>
        <vt:i4>0</vt:i4>
      </vt:variant>
      <vt:variant>
        <vt:i4>5</vt:i4>
      </vt:variant>
      <vt:variant>
        <vt:lpwstr>https://qca.e-smartsys.com/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ESS_QCA_SPPZPL_T</dc:title>
  <dc:subject/>
  <dc:creator>Saša Žunić</dc:creator>
  <cp:keywords/>
  <dc:description/>
  <cp:lastModifiedBy>Valentina Cvetković</cp:lastModifiedBy>
  <cp:revision>7</cp:revision>
  <cp:lastPrinted>2019-04-30T10:18:00Z</cp:lastPrinted>
  <dcterms:created xsi:type="dcterms:W3CDTF">2020-10-02T12:58:00Z</dcterms:created>
  <dcterms:modified xsi:type="dcterms:W3CDTF">2020-10-05T13:51:00Z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ies>
</file>